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6D1C25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6D1C25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Default="00B6194D" w:rsidP="006D1C25">
      <w:pPr>
        <w:rPr>
          <w:b/>
          <w:sz w:val="28"/>
        </w:rPr>
      </w:pPr>
      <w:r>
        <w:rPr>
          <w:b/>
          <w:sz w:val="28"/>
        </w:rPr>
        <w:t>от 27</w:t>
      </w:r>
      <w:r w:rsidR="00430DFA">
        <w:rPr>
          <w:b/>
          <w:sz w:val="28"/>
        </w:rPr>
        <w:t>.10.2020  № 100</w:t>
      </w:r>
      <w:r w:rsidR="006D1C25">
        <w:rPr>
          <w:b/>
          <w:sz w:val="28"/>
        </w:rPr>
        <w:t xml:space="preserve"> </w:t>
      </w:r>
    </w:p>
    <w:p w:rsidR="006D1C25" w:rsidRDefault="006D1C25" w:rsidP="006D1C2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6D1C25" w:rsidRDefault="006D1C25" w:rsidP="006D1C25">
      <w:pPr>
        <w:jc w:val="right"/>
      </w:pPr>
    </w:p>
    <w:p w:rsidR="00B6194D" w:rsidRPr="000470E3" w:rsidRDefault="00B6194D" w:rsidP="00B6194D">
      <w:pPr>
        <w:rPr>
          <w:sz w:val="28"/>
          <w:szCs w:val="28"/>
        </w:rPr>
      </w:pPr>
      <w:r w:rsidRPr="000470E3">
        <w:rPr>
          <w:b/>
          <w:bCs/>
          <w:sz w:val="28"/>
          <w:szCs w:val="28"/>
        </w:rPr>
        <w:t>Об утверждении Положения</w:t>
      </w:r>
    </w:p>
    <w:p w:rsidR="00B6194D" w:rsidRPr="000470E3" w:rsidRDefault="00B6194D" w:rsidP="00B6194D">
      <w:pPr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о бюджетном процессе в </w:t>
      </w:r>
      <w:proofErr w:type="spellStart"/>
      <w:r>
        <w:rPr>
          <w:b/>
          <w:bCs/>
          <w:sz w:val="28"/>
          <w:szCs w:val="28"/>
        </w:rPr>
        <w:t>Золотостепском</w:t>
      </w:r>
      <w:proofErr w:type="spellEnd"/>
    </w:p>
    <w:p w:rsidR="00B6194D" w:rsidRPr="000470E3" w:rsidRDefault="00B6194D" w:rsidP="00B6194D">
      <w:pPr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муниципальном образовании </w:t>
      </w:r>
      <w:proofErr w:type="gramStart"/>
      <w:r w:rsidRPr="000470E3">
        <w:rPr>
          <w:b/>
          <w:bCs/>
          <w:sz w:val="28"/>
          <w:szCs w:val="28"/>
        </w:rPr>
        <w:t>Советского</w:t>
      </w:r>
      <w:proofErr w:type="gramEnd"/>
      <w:r w:rsidRPr="000470E3">
        <w:rPr>
          <w:b/>
          <w:bCs/>
          <w:sz w:val="28"/>
          <w:szCs w:val="28"/>
        </w:rPr>
        <w:t xml:space="preserve"> </w:t>
      </w:r>
    </w:p>
    <w:p w:rsidR="00B6194D" w:rsidRPr="000470E3" w:rsidRDefault="00B6194D" w:rsidP="00B6194D">
      <w:pPr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муниципального района Саратовской области</w:t>
      </w:r>
    </w:p>
    <w:p w:rsidR="00B6194D" w:rsidRPr="000470E3" w:rsidRDefault="00B6194D" w:rsidP="00B6194D">
      <w:pPr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0" w:name="_Hlk53058796"/>
      <w:r w:rsidRPr="000470E3">
        <w:rPr>
          <w:sz w:val="28"/>
          <w:szCs w:val="28"/>
        </w:rPr>
        <w:t>Руководствуясь Бюджетным кодексом Российской Федерации, У</w:t>
      </w:r>
      <w:r w:rsidRPr="000470E3">
        <w:rPr>
          <w:sz w:val="28"/>
          <w:szCs w:val="28"/>
        </w:rPr>
        <w:t>с</w:t>
      </w:r>
      <w:r w:rsidRPr="000470E3">
        <w:rPr>
          <w:sz w:val="28"/>
          <w:szCs w:val="28"/>
        </w:rPr>
        <w:t xml:space="preserve">тавом </w:t>
      </w:r>
      <w:r>
        <w:rPr>
          <w:sz w:val="28"/>
          <w:szCs w:val="28"/>
        </w:rPr>
        <w:t xml:space="preserve">Золотостепского </w:t>
      </w:r>
      <w:r w:rsidRPr="000470E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sz w:val="28"/>
          <w:szCs w:val="28"/>
        </w:rPr>
        <w:t>Золотостепского</w:t>
      </w:r>
      <w:r w:rsidRPr="000470E3">
        <w:rPr>
          <w:sz w:val="28"/>
          <w:szCs w:val="28"/>
        </w:rPr>
        <w:t xml:space="preserve"> муниципального образования РЕШИЛ:</w:t>
      </w:r>
    </w:p>
    <w:p w:rsidR="00B6194D" w:rsidRPr="000470E3" w:rsidRDefault="00B6194D" w:rsidP="00B6194D">
      <w:pPr>
        <w:ind w:firstLine="708"/>
        <w:jc w:val="both"/>
        <w:rPr>
          <w:sz w:val="28"/>
          <w:szCs w:val="28"/>
        </w:rPr>
      </w:pPr>
      <w:r w:rsidRPr="000470E3">
        <w:rPr>
          <w:sz w:val="28"/>
          <w:szCs w:val="28"/>
        </w:rPr>
        <w:t xml:space="preserve">1. Утвердить Положение о бюджетном процессе в </w:t>
      </w:r>
      <w:proofErr w:type="spellStart"/>
      <w:r>
        <w:rPr>
          <w:sz w:val="28"/>
          <w:szCs w:val="28"/>
        </w:rPr>
        <w:t>Золотостепском</w:t>
      </w:r>
      <w:proofErr w:type="spellEnd"/>
      <w:r w:rsidRPr="000470E3">
        <w:rPr>
          <w:sz w:val="28"/>
          <w:szCs w:val="28"/>
        </w:rPr>
        <w:t xml:space="preserve"> муниц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пальном образовании Советского муниципального района Саратовской области согласно приложению.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 xml:space="preserve">2. Признать утратившим силу решение Совета депутатов </w:t>
      </w:r>
      <w:r>
        <w:rPr>
          <w:sz w:val="28"/>
          <w:szCs w:val="28"/>
        </w:rPr>
        <w:t>Золотостепского</w:t>
      </w:r>
      <w:r w:rsidRPr="000470E3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от 27.11.2015 № 85</w:t>
      </w:r>
      <w:r w:rsidRPr="000470E3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Золотостепском</w:t>
      </w:r>
      <w:proofErr w:type="spellEnd"/>
      <w:r w:rsidRPr="000470E3">
        <w:rPr>
          <w:sz w:val="28"/>
          <w:szCs w:val="28"/>
        </w:rPr>
        <w:t xml:space="preserve"> муниц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пальном образовании Советского муниципального района Саратовской области».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470E3">
        <w:rPr>
          <w:sz w:val="28"/>
          <w:szCs w:val="28"/>
        </w:rPr>
        <w:t>Настоящее решение вступает в силу со дня подписания и распростран</w:t>
      </w:r>
      <w:r w:rsidRPr="000470E3">
        <w:rPr>
          <w:sz w:val="28"/>
          <w:szCs w:val="28"/>
        </w:rPr>
        <w:t>я</w:t>
      </w:r>
      <w:r w:rsidRPr="000470E3">
        <w:rPr>
          <w:sz w:val="28"/>
          <w:szCs w:val="28"/>
        </w:rPr>
        <w:t xml:space="preserve">ется на правоотношения, возникшие с 1 января 2021 года.  </w:t>
      </w:r>
    </w:p>
    <w:bookmarkEnd w:id="0"/>
    <w:p w:rsidR="006D1C25" w:rsidRPr="005D6CAA" w:rsidRDefault="006D1C25" w:rsidP="006D1C25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6D1C25" w:rsidRPr="00147119" w:rsidRDefault="006D1C25" w:rsidP="006D1C2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6D1C25" w:rsidRDefault="006D1C25" w:rsidP="006D1C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Pr="00033257" w:rsidRDefault="00B6194D" w:rsidP="00B6194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Pr="00033257">
        <w:rPr>
          <w:sz w:val="18"/>
          <w:szCs w:val="18"/>
        </w:rPr>
        <w:t xml:space="preserve"> к решению Совета</w:t>
      </w:r>
    </w:p>
    <w:p w:rsidR="00B6194D" w:rsidRPr="00033257" w:rsidRDefault="00B6194D" w:rsidP="00B6194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6194D" w:rsidRDefault="00B6194D" w:rsidP="00B6194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6194D" w:rsidRDefault="00B6194D" w:rsidP="00B6194D">
      <w:pPr>
        <w:jc w:val="right"/>
        <w:rPr>
          <w:b/>
          <w:color w:val="000000"/>
          <w:sz w:val="28"/>
          <w:szCs w:val="2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27.10.2020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100</w:t>
      </w:r>
    </w:p>
    <w:p w:rsidR="00B6194D" w:rsidRDefault="00B6194D" w:rsidP="006D1C25">
      <w:pPr>
        <w:jc w:val="both"/>
        <w:rPr>
          <w:b/>
          <w:color w:val="000000"/>
          <w:sz w:val="28"/>
          <w:szCs w:val="28"/>
        </w:rPr>
      </w:pPr>
    </w:p>
    <w:p w:rsidR="00B6194D" w:rsidRPr="000470E3" w:rsidRDefault="00B6194D" w:rsidP="00B6194D">
      <w:pPr>
        <w:jc w:val="center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Положение</w:t>
      </w:r>
      <w:r w:rsidRPr="000470E3">
        <w:rPr>
          <w:sz w:val="28"/>
          <w:szCs w:val="28"/>
        </w:rPr>
        <w:br/>
      </w:r>
      <w:r w:rsidRPr="000470E3">
        <w:rPr>
          <w:b/>
          <w:bCs/>
          <w:sz w:val="28"/>
          <w:szCs w:val="28"/>
        </w:rPr>
        <w:t xml:space="preserve">о бюджетном процессе в </w:t>
      </w:r>
      <w:proofErr w:type="spellStart"/>
      <w:r>
        <w:rPr>
          <w:b/>
          <w:bCs/>
          <w:sz w:val="28"/>
          <w:szCs w:val="28"/>
        </w:rPr>
        <w:t>Золотостепском</w:t>
      </w:r>
      <w:proofErr w:type="spellEnd"/>
      <w:r w:rsidRPr="000470E3">
        <w:rPr>
          <w:b/>
          <w:bCs/>
          <w:sz w:val="28"/>
          <w:szCs w:val="28"/>
        </w:rPr>
        <w:t xml:space="preserve"> муниципальном образовании Советского муниципального района Саратовской области</w:t>
      </w:r>
    </w:p>
    <w:p w:rsidR="00B6194D" w:rsidRPr="000470E3" w:rsidRDefault="00B6194D" w:rsidP="00B6194D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B6194D" w:rsidRPr="000470E3" w:rsidRDefault="00B6194D" w:rsidP="00B6194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sub_100"/>
      <w:r w:rsidRPr="000470E3">
        <w:rPr>
          <w:rFonts w:ascii="Times New Roman" w:hAnsi="Times New Roman"/>
          <w:sz w:val="28"/>
          <w:szCs w:val="28"/>
        </w:rPr>
        <w:t>Глава 1. ОБЩИЕ ПОЛОЖЕНИЯ</w:t>
      </w:r>
      <w:bookmarkEnd w:id="1"/>
    </w:p>
    <w:p w:rsidR="00B6194D" w:rsidRPr="000470E3" w:rsidRDefault="00B6194D" w:rsidP="00B6194D">
      <w:pPr>
        <w:rPr>
          <w:sz w:val="28"/>
          <w:szCs w:val="28"/>
        </w:rPr>
      </w:pPr>
      <w:bookmarkStart w:id="2" w:name="sub_111"/>
    </w:p>
    <w:p w:rsidR="00B6194D" w:rsidRPr="000470E3" w:rsidRDefault="00B6194D" w:rsidP="00B6194D">
      <w:pPr>
        <w:ind w:firstLine="709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 1. Правоотношения, регулируемые настоящим Положением</w:t>
      </w:r>
    </w:p>
    <w:bookmarkEnd w:id="2"/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Настоящее Положение регулирует бюджетные правоотношения, к кот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рым относятся отношения, возникающие между субъектами бюджетных прав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отношений в процессе: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470E3">
        <w:rPr>
          <w:sz w:val="28"/>
          <w:szCs w:val="28"/>
        </w:rPr>
        <w:t xml:space="preserve">оставления и рассмотрения проекта бюджета </w:t>
      </w:r>
      <w:r>
        <w:rPr>
          <w:sz w:val="28"/>
          <w:szCs w:val="28"/>
        </w:rPr>
        <w:t>Золотостепского</w:t>
      </w:r>
      <w:r w:rsidRPr="000470E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муниципального района </w:t>
      </w:r>
      <w:r w:rsidRPr="000470E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0470E3">
        <w:rPr>
          <w:sz w:val="28"/>
          <w:szCs w:val="28"/>
        </w:rPr>
        <w:t xml:space="preserve"> – бюджет поселения)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0470E3">
        <w:rPr>
          <w:sz w:val="28"/>
          <w:szCs w:val="28"/>
        </w:rPr>
        <w:t>тверждения и исполнения бюджета поселения</w:t>
      </w:r>
      <w:r>
        <w:rPr>
          <w:sz w:val="28"/>
          <w:szCs w:val="28"/>
        </w:rPr>
        <w:t>;</w:t>
      </w:r>
      <w:r w:rsidRPr="000470E3">
        <w:rPr>
          <w:sz w:val="28"/>
          <w:szCs w:val="28"/>
        </w:rPr>
        <w:t xml:space="preserve"> 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470E3">
        <w:rPr>
          <w:sz w:val="28"/>
          <w:szCs w:val="28"/>
        </w:rPr>
        <w:t>контроля за</w:t>
      </w:r>
      <w:proofErr w:type="gramEnd"/>
      <w:r w:rsidRPr="000470E3">
        <w:rPr>
          <w:sz w:val="28"/>
          <w:szCs w:val="28"/>
        </w:rPr>
        <w:t xml:space="preserve"> исполн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0470E3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0E3">
        <w:rPr>
          <w:sz w:val="28"/>
          <w:szCs w:val="28"/>
        </w:rPr>
        <w:t>осуществления бюджетного учета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0E3">
        <w:rPr>
          <w:sz w:val="28"/>
          <w:szCs w:val="28"/>
        </w:rPr>
        <w:t>составления, рассмотрения и утве</w:t>
      </w:r>
      <w:r w:rsidRPr="000470E3">
        <w:rPr>
          <w:sz w:val="28"/>
          <w:szCs w:val="28"/>
        </w:rPr>
        <w:t>р</w:t>
      </w:r>
      <w:r w:rsidRPr="000470E3">
        <w:rPr>
          <w:sz w:val="28"/>
          <w:szCs w:val="28"/>
        </w:rPr>
        <w:t>ждения бюджетной отчетности.</w:t>
      </w:r>
    </w:p>
    <w:p w:rsidR="00B6194D" w:rsidRPr="000470E3" w:rsidRDefault="00B6194D" w:rsidP="00B6194D">
      <w:pPr>
        <w:ind w:firstLine="709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 2. Регулирование бюджетных отношений по вопросам, отнесенным к компетенции муниципального поселения</w:t>
      </w:r>
    </w:p>
    <w:p w:rsidR="00B6194D" w:rsidRPr="000470E3" w:rsidRDefault="00B6194D" w:rsidP="00B6194D">
      <w:pPr>
        <w:ind w:firstLine="709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1. Настоящим Положением устанавливается порядок: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составления и рассмотрения проекта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утверждения, исполнения и осуществления </w:t>
      </w:r>
      <w:proofErr w:type="gramStart"/>
      <w:r w:rsidRPr="000470E3">
        <w:rPr>
          <w:sz w:val="28"/>
          <w:szCs w:val="28"/>
        </w:rPr>
        <w:t>контроля за</w:t>
      </w:r>
      <w:proofErr w:type="gramEnd"/>
      <w:r w:rsidRPr="000470E3">
        <w:rPr>
          <w:sz w:val="28"/>
          <w:szCs w:val="28"/>
        </w:rPr>
        <w:t xml:space="preserve"> исполнением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составления, рассмотрения и утверждения годового отчета об исполнении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внешней проверки годового отчета об исполнении бюджета поселения.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" w:name="sub_202"/>
      <w:r w:rsidRPr="000470E3">
        <w:rPr>
          <w:sz w:val="28"/>
          <w:szCs w:val="28"/>
        </w:rPr>
        <w:t xml:space="preserve">2. Решением Совета депутатов </w:t>
      </w:r>
      <w:r>
        <w:rPr>
          <w:sz w:val="28"/>
          <w:szCs w:val="28"/>
        </w:rPr>
        <w:t xml:space="preserve">Золотостепского </w:t>
      </w:r>
      <w:r w:rsidRPr="000470E3">
        <w:rPr>
          <w:sz w:val="28"/>
          <w:szCs w:val="28"/>
        </w:rPr>
        <w:t xml:space="preserve"> муниципального образования Советского муниципального района о бюджете </w:t>
      </w:r>
      <w:r>
        <w:rPr>
          <w:sz w:val="28"/>
          <w:szCs w:val="28"/>
        </w:rPr>
        <w:t>поселения</w:t>
      </w:r>
      <w:r w:rsidRPr="000470E3">
        <w:rPr>
          <w:sz w:val="28"/>
          <w:szCs w:val="28"/>
        </w:rPr>
        <w:t xml:space="preserve"> устанавливаются: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bookmarkStart w:id="4" w:name="sub_2021"/>
      <w:bookmarkEnd w:id="3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основные характеристики бюджета поселения, к которым относятся о</w:t>
      </w:r>
      <w:r w:rsidRPr="000470E3">
        <w:rPr>
          <w:sz w:val="28"/>
          <w:szCs w:val="28"/>
        </w:rPr>
        <w:t>б</w:t>
      </w:r>
      <w:r w:rsidRPr="000470E3">
        <w:rPr>
          <w:sz w:val="28"/>
          <w:szCs w:val="28"/>
        </w:rPr>
        <w:t>щий объем доходов, общий объем расходов, резервный фонд,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дефицит (</w:t>
      </w:r>
      <w:proofErr w:type="spellStart"/>
      <w:r w:rsidRPr="000470E3">
        <w:rPr>
          <w:sz w:val="28"/>
          <w:szCs w:val="28"/>
        </w:rPr>
        <w:t>профицит</w:t>
      </w:r>
      <w:proofErr w:type="spellEnd"/>
      <w:r w:rsidRPr="000470E3">
        <w:rPr>
          <w:sz w:val="28"/>
          <w:szCs w:val="28"/>
        </w:rPr>
        <w:t>);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-перечень и коды главных администраторов доходов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5" w:name="sub_2022"/>
      <w:bookmarkEnd w:id="4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перечень и коды главных </w:t>
      </w:r>
      <w:proofErr w:type="gramStart"/>
      <w:r w:rsidRPr="000470E3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0470E3"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объем поступлений доходов в бюджет поселения на очередной фина</w:t>
      </w:r>
      <w:r w:rsidRPr="000470E3">
        <w:rPr>
          <w:sz w:val="28"/>
          <w:szCs w:val="28"/>
        </w:rPr>
        <w:t>н</w:t>
      </w:r>
      <w:r w:rsidRPr="000470E3">
        <w:rPr>
          <w:sz w:val="28"/>
          <w:szCs w:val="28"/>
        </w:rPr>
        <w:t>совый год и плановый период;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bookmarkStart w:id="6" w:name="sub_2023"/>
      <w:bookmarkEnd w:id="5"/>
      <w:r>
        <w:rPr>
          <w:sz w:val="28"/>
          <w:szCs w:val="28"/>
        </w:rPr>
        <w:lastRenderedPageBreak/>
        <w:t>-</w:t>
      </w:r>
      <w:r w:rsidRPr="000470E3">
        <w:rPr>
          <w:sz w:val="28"/>
          <w:szCs w:val="28"/>
        </w:rPr>
        <w:t xml:space="preserve">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0470E3">
        <w:rPr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0470E3">
        <w:rPr>
          <w:sz w:val="28"/>
          <w:szCs w:val="28"/>
        </w:rPr>
        <w:t>непр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граммным</w:t>
      </w:r>
      <w:proofErr w:type="spellEnd"/>
      <w:r w:rsidRPr="000470E3">
        <w:rPr>
          <w:sz w:val="28"/>
          <w:szCs w:val="28"/>
        </w:rPr>
        <w:t xml:space="preserve"> направлениям деятельности), группам (группам и подгруппам) видов расходов и по цел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 xml:space="preserve">вым статьям (муниципальным программам и </w:t>
      </w:r>
      <w:proofErr w:type="spellStart"/>
      <w:r w:rsidRPr="000470E3">
        <w:rPr>
          <w:sz w:val="28"/>
          <w:szCs w:val="28"/>
        </w:rPr>
        <w:t>непрограммным</w:t>
      </w:r>
      <w:proofErr w:type="spellEnd"/>
      <w:r w:rsidRPr="000470E3">
        <w:rPr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0470E3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0470E3">
        <w:rPr>
          <w:sz w:val="28"/>
          <w:szCs w:val="28"/>
        </w:rPr>
        <w:t xml:space="preserve"> на очередной финансовый год и плановый период;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ведомственная структура расходов бюджета поселения на очередной фина</w:t>
      </w:r>
      <w:r w:rsidRPr="000470E3">
        <w:rPr>
          <w:sz w:val="28"/>
          <w:szCs w:val="28"/>
        </w:rPr>
        <w:t>н</w:t>
      </w:r>
      <w:r w:rsidRPr="000470E3">
        <w:rPr>
          <w:sz w:val="28"/>
          <w:szCs w:val="28"/>
        </w:rPr>
        <w:t>совый год и плановый период;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объем и распределение</w:t>
      </w:r>
      <w:bookmarkStart w:id="7" w:name="sub_2024"/>
      <w:bookmarkEnd w:id="6"/>
      <w:r w:rsidRPr="000470E3">
        <w:rPr>
          <w:sz w:val="28"/>
          <w:szCs w:val="28"/>
        </w:rPr>
        <w:t xml:space="preserve"> бюджетных ассигнований, направляемых на исполнение публичных нормативных обязательств на очередной фина</w:t>
      </w:r>
      <w:r w:rsidRPr="000470E3">
        <w:rPr>
          <w:sz w:val="28"/>
          <w:szCs w:val="28"/>
        </w:rPr>
        <w:t>н</w:t>
      </w:r>
      <w:r w:rsidRPr="000470E3">
        <w:rPr>
          <w:sz w:val="28"/>
          <w:szCs w:val="28"/>
        </w:rPr>
        <w:t>совый год и плановый период;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объем бюджетных ассигнований </w:t>
      </w:r>
      <w:r>
        <w:rPr>
          <w:sz w:val="28"/>
          <w:szCs w:val="28"/>
        </w:rPr>
        <w:t>д</w:t>
      </w:r>
      <w:r w:rsidRPr="000470E3">
        <w:rPr>
          <w:sz w:val="28"/>
          <w:szCs w:val="28"/>
        </w:rPr>
        <w:t>орожного фонда на очередной фина</w:t>
      </w:r>
      <w:r w:rsidRPr="000470E3">
        <w:rPr>
          <w:sz w:val="28"/>
          <w:szCs w:val="28"/>
        </w:rPr>
        <w:t>н</w:t>
      </w:r>
      <w:r w:rsidRPr="000470E3">
        <w:rPr>
          <w:sz w:val="28"/>
          <w:szCs w:val="28"/>
        </w:rPr>
        <w:t>совый год и плановый период;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8" w:name="sub_20212"/>
      <w:bookmarkEnd w:id="7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источники финансирования дефицита бюджета поселения на очередной фина</w:t>
      </w:r>
      <w:r w:rsidRPr="000470E3">
        <w:rPr>
          <w:sz w:val="28"/>
          <w:szCs w:val="28"/>
        </w:rPr>
        <w:t>н</w:t>
      </w:r>
      <w:r w:rsidRPr="000470E3">
        <w:rPr>
          <w:sz w:val="28"/>
          <w:szCs w:val="28"/>
        </w:rPr>
        <w:t>совый год и плановый период;</w:t>
      </w:r>
      <w:bookmarkStart w:id="9" w:name="sub_20213"/>
      <w:bookmarkEnd w:id="8"/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0" w:name="sub_20217"/>
      <w:bookmarkEnd w:id="9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объем остатка средств бюджета поселения на начало текущего финанс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вого года, который может быть направлен в текущем финансовом году на п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крытие временных кассовых разрывов;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1" w:name="sub_2032"/>
      <w:bookmarkEnd w:id="10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иные характеристики бюджета поселения в соответствии с Бюджетным кодексом Российской Федерации, законами области, решениями Совета депутатов;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Проект бюджета поселения составляется и утверждается сроком на три года - очередной финансовый год и плановый период.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2" w:name="sub_204"/>
      <w:bookmarkEnd w:id="11"/>
      <w:r w:rsidRPr="000470E3">
        <w:rPr>
          <w:sz w:val="28"/>
          <w:szCs w:val="28"/>
        </w:rPr>
        <w:t>3. Правовыми актами администрации муниципального поселения устанавл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ваются: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3" w:name="sub_2041"/>
      <w:bookmarkEnd w:id="12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порядок разработки прогноза социально-экономического развития поселения на очередной финансовый год и плановый период, пор</w:t>
      </w:r>
      <w:r w:rsidRPr="000470E3">
        <w:rPr>
          <w:sz w:val="28"/>
          <w:szCs w:val="28"/>
        </w:rPr>
        <w:t>я</w:t>
      </w:r>
      <w:r w:rsidRPr="000470E3">
        <w:rPr>
          <w:sz w:val="28"/>
          <w:szCs w:val="28"/>
        </w:rPr>
        <w:t>док разработки прогноза социально-экономического развития поселения на долгосрочный период;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порядок и сроки составления проекта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4" w:name="sub_2045"/>
      <w:bookmarkEnd w:id="13"/>
      <w:r>
        <w:rPr>
          <w:sz w:val="28"/>
          <w:szCs w:val="28"/>
        </w:rPr>
        <w:t xml:space="preserve">- </w:t>
      </w:r>
      <w:r w:rsidRPr="000470E3">
        <w:rPr>
          <w:sz w:val="28"/>
          <w:szCs w:val="28"/>
        </w:rPr>
        <w:t>порядок ведения реестра расходных обязательств поселения;</w:t>
      </w:r>
      <w:bookmarkEnd w:id="14"/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порядок принятия решений о разработке муниципальных программ, их формирования и реализации, порядок </w:t>
      </w:r>
      <w:proofErr w:type="gramStart"/>
      <w:r w:rsidRPr="000470E3">
        <w:rPr>
          <w:sz w:val="28"/>
          <w:szCs w:val="28"/>
        </w:rPr>
        <w:t>проведения оценки эффективности реализ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ции муниципальных программ поселения</w:t>
      </w:r>
      <w:proofErr w:type="gramEnd"/>
      <w:r w:rsidRPr="000470E3">
        <w:rPr>
          <w:sz w:val="28"/>
          <w:szCs w:val="28"/>
        </w:rPr>
        <w:t xml:space="preserve"> и их критерии;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сроки реализации муниципальных программ поселения; сроки утвержд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ния муниципальных программ поселения, предлагаемых к реализации начиная с очередного финансового года, а также изменений в ранее утвержденные мун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ципальные программы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5" w:name="sub_2048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порядок </w:t>
      </w:r>
      <w:proofErr w:type="gramStart"/>
      <w:r w:rsidRPr="000470E3">
        <w:rPr>
          <w:sz w:val="28"/>
          <w:szCs w:val="28"/>
        </w:rPr>
        <w:t>использования бюджетных ассигнований резервного фонда администрации поселения</w:t>
      </w:r>
      <w:proofErr w:type="gramEnd"/>
      <w:r w:rsidRPr="000470E3"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6" w:name="sub_20415"/>
      <w:bookmarkEnd w:id="15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порядок предоставления бюджетных инвестиций в объекты кап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тального строительства муниципальной собственности в форме капитальных вл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жений в основные средства бюджетных и автономных учреждений;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17" w:name="sub_200"/>
      <w:bookmarkEnd w:id="16"/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иные полномочия в соответствии с федеральным законодательством и законодательством области, решениями Совета депутатов поселения.</w:t>
      </w:r>
    </w:p>
    <w:p w:rsidR="00B6194D" w:rsidRPr="000470E3" w:rsidRDefault="00B6194D" w:rsidP="00B6194D">
      <w:pPr>
        <w:rPr>
          <w:sz w:val="28"/>
          <w:szCs w:val="28"/>
        </w:rPr>
      </w:pPr>
    </w:p>
    <w:p w:rsidR="00B6194D" w:rsidRPr="000470E3" w:rsidRDefault="00B6194D" w:rsidP="00B6194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470E3">
        <w:rPr>
          <w:rFonts w:ascii="Times New Roman" w:hAnsi="Times New Roman"/>
          <w:sz w:val="28"/>
          <w:szCs w:val="28"/>
        </w:rPr>
        <w:t>Глава 2. УЧАСТНИКИ БЮДЖЕТНОГО ПРОЦЕССА И ИХ ПОЛНОМ</w:t>
      </w:r>
      <w:r w:rsidRPr="000470E3">
        <w:rPr>
          <w:rFonts w:ascii="Times New Roman" w:hAnsi="Times New Roman"/>
          <w:sz w:val="28"/>
          <w:szCs w:val="28"/>
        </w:rPr>
        <w:t>О</w:t>
      </w:r>
      <w:r w:rsidRPr="000470E3">
        <w:rPr>
          <w:rFonts w:ascii="Times New Roman" w:hAnsi="Times New Roman"/>
          <w:sz w:val="28"/>
          <w:szCs w:val="28"/>
        </w:rPr>
        <w:t>ЧИЯ</w:t>
      </w:r>
    </w:p>
    <w:bookmarkEnd w:id="17"/>
    <w:p w:rsidR="00B6194D" w:rsidRPr="000470E3" w:rsidRDefault="00B6194D" w:rsidP="00B6194D">
      <w:pPr>
        <w:jc w:val="center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18" w:name="sub_221"/>
      <w:r w:rsidRPr="000470E3">
        <w:rPr>
          <w:b/>
          <w:bCs/>
          <w:sz w:val="28"/>
          <w:szCs w:val="28"/>
        </w:rPr>
        <w:lastRenderedPageBreak/>
        <w:t>Статья 3. Участники бюджетного процесса, обладающие бюджетными полномочиями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bookmarkEnd w:id="18"/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Участниками бюджетного процесса являются: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0470E3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Золотостепского  </w:t>
      </w:r>
      <w:r w:rsidRPr="000470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(далее по тексту – глава поселения);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Золотостепского  муниципального образования Советского муниципального района (далее по тексту – Совет депутатов);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0470E3">
        <w:rPr>
          <w:sz w:val="28"/>
          <w:szCs w:val="28"/>
        </w:rPr>
        <w:t>дминистраци</w:t>
      </w:r>
      <w:r>
        <w:rPr>
          <w:sz w:val="28"/>
          <w:szCs w:val="28"/>
        </w:rPr>
        <w:t>я Советского</w:t>
      </w:r>
      <w:r w:rsidRPr="000470E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по тексту - администрация района);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</w:t>
      </w:r>
      <w:r w:rsidRPr="000470E3">
        <w:rPr>
          <w:sz w:val="28"/>
          <w:szCs w:val="28"/>
        </w:rPr>
        <w:t>онтрольно–счетный орган</w:t>
      </w:r>
      <w:r>
        <w:rPr>
          <w:sz w:val="28"/>
          <w:szCs w:val="28"/>
        </w:rPr>
        <w:t xml:space="preserve"> Советского муниципального района (далее по тексту - контрольно-счетный орган);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470E3">
        <w:rPr>
          <w:sz w:val="28"/>
          <w:szCs w:val="28"/>
        </w:rPr>
        <w:t>инансов</w:t>
      </w:r>
      <w:r>
        <w:rPr>
          <w:sz w:val="28"/>
          <w:szCs w:val="28"/>
        </w:rPr>
        <w:t>ое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0470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Советского </w:t>
      </w:r>
      <w:r w:rsidRPr="000470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(далее по тексту - финансовое управление);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-.</w:t>
      </w:r>
      <w:r w:rsidRPr="00EC0562">
        <w:rPr>
          <w:sz w:val="28"/>
          <w:szCs w:val="28"/>
        </w:rPr>
        <w:t xml:space="preserve"> </w:t>
      </w:r>
      <w:r w:rsidRPr="000470E3">
        <w:rPr>
          <w:sz w:val="28"/>
          <w:szCs w:val="28"/>
        </w:rPr>
        <w:t>отдел экономики, инвестиционной политики и муниципальных закупок</w:t>
      </w:r>
      <w:r>
        <w:rPr>
          <w:sz w:val="28"/>
          <w:szCs w:val="28"/>
        </w:rPr>
        <w:t xml:space="preserve"> администрации Советского муниципального района;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-.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470E3">
        <w:rPr>
          <w:sz w:val="28"/>
          <w:szCs w:val="28"/>
        </w:rPr>
        <w:t xml:space="preserve">лавные распорядители </w:t>
      </w:r>
      <w:r>
        <w:rPr>
          <w:sz w:val="28"/>
          <w:szCs w:val="28"/>
        </w:rPr>
        <w:t>бюджетных средств;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470E3">
        <w:rPr>
          <w:sz w:val="28"/>
          <w:szCs w:val="28"/>
        </w:rPr>
        <w:t>лавные администраторы доходов бюджета поселения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470E3">
        <w:rPr>
          <w:sz w:val="28"/>
          <w:szCs w:val="28"/>
        </w:rPr>
        <w:t xml:space="preserve">лавные администраторы </w:t>
      </w:r>
      <w:proofErr w:type="gramStart"/>
      <w:r w:rsidRPr="000470E3">
        <w:rPr>
          <w:sz w:val="28"/>
          <w:szCs w:val="28"/>
        </w:rPr>
        <w:t>источников финансиров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ния дефицита бюджета поселения</w:t>
      </w:r>
      <w:proofErr w:type="gramEnd"/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470E3">
        <w:rPr>
          <w:sz w:val="28"/>
          <w:szCs w:val="28"/>
        </w:rPr>
        <w:t>ные органы, на которые бюджетным законодательством Российской Федерации, законодательством Саратовской области, нормативными правов</w:t>
      </w:r>
      <w:r w:rsidRPr="000470E3">
        <w:rPr>
          <w:sz w:val="28"/>
          <w:szCs w:val="28"/>
        </w:rPr>
        <w:t>ы</w:t>
      </w:r>
      <w:r w:rsidRPr="000470E3">
        <w:rPr>
          <w:sz w:val="28"/>
          <w:szCs w:val="28"/>
        </w:rPr>
        <w:t>ми актами органов местного самоуправления муниципального района возл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жены бюджетные полномочия.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19" w:name="sub_222"/>
      <w:r w:rsidRPr="000470E3">
        <w:rPr>
          <w:b/>
          <w:bCs/>
          <w:sz w:val="28"/>
          <w:szCs w:val="28"/>
        </w:rPr>
        <w:t>Статья 4. Бюджетные полномочия</w:t>
      </w:r>
      <w:r>
        <w:rPr>
          <w:b/>
          <w:bCs/>
          <w:sz w:val="28"/>
          <w:szCs w:val="28"/>
        </w:rPr>
        <w:t xml:space="preserve"> главы поселения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поселения: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470E3">
        <w:rPr>
          <w:sz w:val="28"/>
          <w:szCs w:val="28"/>
        </w:rPr>
        <w:t xml:space="preserve">одписывает и обнародует </w:t>
      </w:r>
      <w:r>
        <w:rPr>
          <w:sz w:val="28"/>
          <w:szCs w:val="28"/>
        </w:rPr>
        <w:t>решения о бюджете поселения</w:t>
      </w:r>
      <w:r w:rsidRPr="000470E3">
        <w:rPr>
          <w:sz w:val="28"/>
          <w:szCs w:val="28"/>
        </w:rPr>
        <w:t>, принятые Советом депутатов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назначает публичные слушания по проекту бюджета поселения и годовому отчету об исполнении бюджета поселения.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916A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916A4D">
        <w:rPr>
          <w:b/>
          <w:bCs/>
          <w:sz w:val="28"/>
          <w:szCs w:val="28"/>
        </w:rPr>
        <w:t>Статья 5. Бюджетные полномочия Совета депутатов</w:t>
      </w:r>
    </w:p>
    <w:p w:rsidR="00B6194D" w:rsidRPr="00916A4D" w:rsidRDefault="00B6194D" w:rsidP="00B6194D">
      <w:pPr>
        <w:ind w:firstLine="709"/>
        <w:jc w:val="both"/>
        <w:rPr>
          <w:sz w:val="28"/>
          <w:szCs w:val="28"/>
        </w:rPr>
      </w:pPr>
    </w:p>
    <w:bookmarkEnd w:id="19"/>
    <w:p w:rsidR="00B6194D" w:rsidRPr="00916A4D" w:rsidRDefault="00B6194D" w:rsidP="00B6194D">
      <w:pPr>
        <w:ind w:firstLine="709"/>
        <w:jc w:val="both"/>
        <w:rPr>
          <w:sz w:val="28"/>
          <w:szCs w:val="28"/>
        </w:rPr>
      </w:pPr>
      <w:r w:rsidRPr="00916A4D">
        <w:rPr>
          <w:sz w:val="28"/>
          <w:szCs w:val="28"/>
        </w:rPr>
        <w:t>Совет депутатов:</w:t>
      </w:r>
    </w:p>
    <w:p w:rsidR="00B6194D" w:rsidRPr="00916A4D" w:rsidRDefault="00B6194D" w:rsidP="00B6194D">
      <w:pPr>
        <w:ind w:firstLine="709"/>
        <w:jc w:val="both"/>
        <w:rPr>
          <w:sz w:val="28"/>
          <w:szCs w:val="28"/>
        </w:rPr>
      </w:pPr>
      <w:r w:rsidRPr="00916A4D">
        <w:rPr>
          <w:sz w:val="28"/>
          <w:szCs w:val="28"/>
        </w:rPr>
        <w:t>1) рассматривает проект бюджета поселения</w:t>
      </w:r>
      <w:r>
        <w:rPr>
          <w:sz w:val="28"/>
          <w:szCs w:val="28"/>
        </w:rPr>
        <w:t>,</w:t>
      </w:r>
      <w:r w:rsidRPr="00916A4D">
        <w:rPr>
          <w:sz w:val="28"/>
          <w:szCs w:val="28"/>
        </w:rPr>
        <w:t xml:space="preserve"> утверждает бюджет поселения и </w:t>
      </w:r>
      <w:r>
        <w:rPr>
          <w:sz w:val="28"/>
          <w:szCs w:val="28"/>
        </w:rPr>
        <w:t xml:space="preserve">отчет об </w:t>
      </w:r>
      <w:r w:rsidRPr="00916A4D">
        <w:rPr>
          <w:sz w:val="28"/>
          <w:szCs w:val="28"/>
        </w:rPr>
        <w:t>его исполнении, а также вносит изменения в бюджет поселения;</w:t>
      </w:r>
    </w:p>
    <w:p w:rsidR="00B6194D" w:rsidRPr="00916A4D" w:rsidRDefault="00B6194D" w:rsidP="00B6194D">
      <w:pPr>
        <w:ind w:firstLine="709"/>
        <w:jc w:val="both"/>
        <w:rPr>
          <w:sz w:val="28"/>
          <w:szCs w:val="28"/>
        </w:rPr>
      </w:pPr>
      <w:r w:rsidRPr="00916A4D">
        <w:rPr>
          <w:sz w:val="28"/>
          <w:szCs w:val="28"/>
        </w:rPr>
        <w:t xml:space="preserve">2) осуществляет </w:t>
      </w:r>
      <w:proofErr w:type="gramStart"/>
      <w:r w:rsidRPr="00916A4D">
        <w:rPr>
          <w:sz w:val="28"/>
          <w:szCs w:val="28"/>
        </w:rPr>
        <w:t>контроль за</w:t>
      </w:r>
      <w:proofErr w:type="gramEnd"/>
      <w:r w:rsidRPr="00916A4D">
        <w:rPr>
          <w:sz w:val="28"/>
          <w:szCs w:val="28"/>
        </w:rPr>
        <w:t xml:space="preserve"> исполнением бюджета поселения в ходе рассмотрения отдельных вопросов на своих заседаниях, заседаниях комиссий, рабочих групп в ходе проводимых слушаний;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16A4D">
        <w:rPr>
          <w:sz w:val="28"/>
          <w:szCs w:val="28"/>
        </w:rPr>
        <w:t>осуществляет иные бюджетные полномочия в соответствии с Бюджетным Коде</w:t>
      </w:r>
      <w:r w:rsidRPr="00916A4D">
        <w:rPr>
          <w:sz w:val="28"/>
          <w:szCs w:val="28"/>
        </w:rPr>
        <w:t>к</w:t>
      </w:r>
      <w:r w:rsidRPr="00916A4D">
        <w:rPr>
          <w:sz w:val="28"/>
          <w:szCs w:val="28"/>
        </w:rPr>
        <w:t>сом Российской Федерации и настоящим Положением.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0470E3">
        <w:rPr>
          <w:b/>
          <w:bCs/>
          <w:sz w:val="28"/>
          <w:szCs w:val="28"/>
        </w:rPr>
        <w:t>. Бюджетные полномочия</w:t>
      </w:r>
      <w:r>
        <w:rPr>
          <w:b/>
          <w:bCs/>
          <w:sz w:val="28"/>
          <w:szCs w:val="28"/>
        </w:rPr>
        <w:t xml:space="preserve"> администрации района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6B286B" w:rsidRDefault="00B6194D" w:rsidP="00B6194D">
      <w:pPr>
        <w:ind w:firstLine="709"/>
        <w:jc w:val="both"/>
        <w:rPr>
          <w:sz w:val="28"/>
          <w:szCs w:val="28"/>
        </w:rPr>
      </w:pPr>
      <w:r w:rsidRPr="006B286B">
        <w:rPr>
          <w:sz w:val="28"/>
          <w:szCs w:val="28"/>
        </w:rPr>
        <w:t>Администрация района: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6B286B">
        <w:rPr>
          <w:sz w:val="28"/>
          <w:szCs w:val="28"/>
        </w:rPr>
        <w:lastRenderedPageBreak/>
        <w:t>1) устанавливает в соответствии с Бюджетным кодексом Российской Федерации и настоящим Положением порядок и сроки составления проекта бюджета поселения на очередной финансовый год и на плановый период;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исполнение бюджета поселения в рамках полномочий, определенных нормативными правовыми актами, регулирующими бюджетные правоотношения;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составление бюджетной отчетности;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286B">
        <w:rPr>
          <w:sz w:val="28"/>
          <w:szCs w:val="28"/>
        </w:rPr>
        <w:t>) обеспечивает составление проекта бюджета поселения, вносит проект бюджета поселения с необходимыми документами и материалами, изменения в него и отчет об исполнении бюджета поселения на утверждении в Совет депутатов;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порядок разработки, разрабатывает и одобряет прогноз социально-экономического развития муниципального образования;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разрабатывает и утверждает бюджетный прогноз на долгосрочный период;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разрабатывает и одобряет основные направления бюджетной и налоговой политики муниципального образования;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устанавливает порядок принятия решений о разработке муниципальных программ, их формированию и реализации;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устанавливает порядок и критерии оценки эффективности реализации муниципальных программ;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устанавливает сроки реализации муниципальных программ, сроки утверждения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устанавливает порядок осуществления бюджетных полномочий главными администраторами доходов бюджета поселения, являющимися органами местного самоуправления и (или) находящимися в их ведении казенными учреждениями;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устанавливает порядок ведения реестра расходных обязательств муниципального образования;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устанавливает порядок использования бюджетных ассигнований резервного фонда и принимает решения по их использованию;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осуществляет иные полномочия в соответствии с нормативными правовыми актами, регулирующими бюджетные правоотношения.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20" w:name="sub_226"/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0470E3">
        <w:rPr>
          <w:b/>
          <w:bCs/>
          <w:sz w:val="28"/>
          <w:szCs w:val="28"/>
        </w:rPr>
        <w:t>. Бюджетные полномочия</w:t>
      </w:r>
      <w:r>
        <w:rPr>
          <w:b/>
          <w:bCs/>
          <w:sz w:val="28"/>
          <w:szCs w:val="28"/>
        </w:rPr>
        <w:t xml:space="preserve"> контрольно-счетного органа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221FC2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>: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экспертизу проектов решений о бюджете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внешнюю проверку годового отчета об исполнении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местным бюджетом из иных источников, предусмотренных законодательством Российской Федерации;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анализ бюджетного процесса в муниципальном образовании, подготовку предложений, направленных на его совершенствование;</w:t>
      </w: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6) иных бюджетных полномочий в сфере внешнего муниципального контроля, установленные Бюджетным кодексом Российской Федерации, Федеральным </w:t>
      </w:r>
      <w:r>
        <w:rPr>
          <w:sz w:val="28"/>
          <w:szCs w:val="28"/>
        </w:rPr>
        <w:lastRenderedPageBreak/>
        <w:t xml:space="preserve">законом от 07.02.2011 № 6-ФЗ «Об общих принципах организации и деятельности </w:t>
      </w:r>
      <w:proofErr w:type="spellStart"/>
      <w:proofErr w:type="gramStart"/>
      <w:r>
        <w:rPr>
          <w:sz w:val="28"/>
          <w:szCs w:val="28"/>
        </w:rPr>
        <w:t>контроль-счетных</w:t>
      </w:r>
      <w:proofErr w:type="spellEnd"/>
      <w:proofErr w:type="gramEnd"/>
      <w:r>
        <w:rPr>
          <w:sz w:val="28"/>
          <w:szCs w:val="28"/>
        </w:rPr>
        <w:t xml:space="preserve"> органов субъектов Российской Федерации и муниципальных образований».</w:t>
      </w: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0470E3">
        <w:rPr>
          <w:b/>
          <w:bCs/>
          <w:sz w:val="28"/>
          <w:szCs w:val="28"/>
        </w:rPr>
        <w:t>. Бюджетные полномочия</w:t>
      </w:r>
      <w:r>
        <w:rPr>
          <w:b/>
          <w:bCs/>
          <w:sz w:val="28"/>
          <w:szCs w:val="28"/>
        </w:rPr>
        <w:t xml:space="preserve"> финансового управления</w:t>
      </w: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295A4C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управление:</w:t>
      </w:r>
    </w:p>
    <w:bookmarkEnd w:id="20"/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470E3">
        <w:rPr>
          <w:sz w:val="28"/>
          <w:szCs w:val="28"/>
        </w:rPr>
        <w:t>рганизует составление и непосредственно составляет проект бюджета поселения и представляет его в администрацию муниципального района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разрабатывает и представляет в администрацию района предложения по основным направлениям бюджетной политики муниципального образования;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470E3">
        <w:rPr>
          <w:sz w:val="28"/>
          <w:szCs w:val="28"/>
        </w:rPr>
        <w:t>азрабатывает</w:t>
      </w:r>
      <w:r>
        <w:rPr>
          <w:sz w:val="28"/>
          <w:szCs w:val="28"/>
        </w:rPr>
        <w:t xml:space="preserve"> проекты решений Совета депутатов о бюджете поселения, об исполнении бюджета поселения, а также подготавливает необходимые документы и материалы для внесения их установленном порядке на рассмотрение в Совет депутатов;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ведет реестр расходных обязательств в порядке, установленном администрацией района;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устанавливает,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0470E3">
        <w:rPr>
          <w:sz w:val="28"/>
          <w:szCs w:val="28"/>
        </w:rPr>
        <w:t>тверждает перечень кодов подвидов по видам доходов, главными а</w:t>
      </w:r>
      <w:r w:rsidRPr="000470E3">
        <w:rPr>
          <w:sz w:val="28"/>
          <w:szCs w:val="28"/>
        </w:rPr>
        <w:t>д</w:t>
      </w:r>
      <w:r w:rsidRPr="000470E3">
        <w:rPr>
          <w:sz w:val="28"/>
          <w:szCs w:val="28"/>
        </w:rPr>
        <w:t>министраторами которых являются органы местного самоуправления и (или) находящиеся в их ведении казенные учреждения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0470E3">
        <w:rPr>
          <w:sz w:val="28"/>
          <w:szCs w:val="28"/>
        </w:rPr>
        <w:t xml:space="preserve">тверждает перечень </w:t>
      </w:r>
      <w:proofErr w:type="gramStart"/>
      <w:r w:rsidRPr="000470E3">
        <w:rPr>
          <w:sz w:val="28"/>
          <w:szCs w:val="28"/>
        </w:rPr>
        <w:t xml:space="preserve">кодов </w:t>
      </w:r>
      <w:r>
        <w:rPr>
          <w:sz w:val="28"/>
          <w:szCs w:val="28"/>
        </w:rPr>
        <w:t>источников финансирования дефицита бюджета</w:t>
      </w:r>
      <w:proofErr w:type="gramEnd"/>
      <w:r>
        <w:rPr>
          <w:sz w:val="28"/>
          <w:szCs w:val="28"/>
        </w:rPr>
        <w:t xml:space="preserve"> поселения</w:t>
      </w:r>
      <w:r w:rsidRPr="000470E3">
        <w:rPr>
          <w:sz w:val="28"/>
          <w:szCs w:val="28"/>
        </w:rPr>
        <w:t>, главными а</w:t>
      </w:r>
      <w:r w:rsidRPr="000470E3">
        <w:rPr>
          <w:sz w:val="28"/>
          <w:szCs w:val="28"/>
        </w:rPr>
        <w:t>д</w:t>
      </w:r>
      <w:r w:rsidRPr="000470E3">
        <w:rPr>
          <w:sz w:val="28"/>
          <w:szCs w:val="28"/>
        </w:rPr>
        <w:t>министраторами которых являются органы местного самоуправления и (или) находящиеся в их ведении казенные учреждения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устанавливает перечень и коды целевых статей расходов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устанавливает</w:t>
      </w:r>
      <w:r w:rsidRPr="000470E3">
        <w:rPr>
          <w:sz w:val="28"/>
          <w:szCs w:val="28"/>
        </w:rPr>
        <w:t xml:space="preserve"> порядок и методику планирования бюджетных ассигнов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ний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организует исполнение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устанавливает порядок исполнения бюджета по расходам и источникам финансирования дефицита бюджета;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</w:t>
      </w:r>
      <w:r w:rsidRPr="000470E3">
        <w:rPr>
          <w:sz w:val="28"/>
          <w:szCs w:val="28"/>
        </w:rPr>
        <w:t xml:space="preserve">станавливает порядок составления и ведения сводной бюджетной росписи бюджета </w:t>
      </w:r>
      <w:r>
        <w:rPr>
          <w:sz w:val="28"/>
          <w:szCs w:val="28"/>
        </w:rPr>
        <w:t>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Pr="000470E3">
        <w:rPr>
          <w:sz w:val="28"/>
          <w:szCs w:val="28"/>
        </w:rPr>
        <w:t>оставл</w:t>
      </w:r>
      <w:r>
        <w:rPr>
          <w:sz w:val="28"/>
          <w:szCs w:val="28"/>
        </w:rPr>
        <w:t>яет</w:t>
      </w:r>
      <w:r w:rsidRPr="000470E3">
        <w:rPr>
          <w:sz w:val="28"/>
          <w:szCs w:val="28"/>
        </w:rPr>
        <w:t xml:space="preserve"> и веде</w:t>
      </w:r>
      <w:r>
        <w:rPr>
          <w:sz w:val="28"/>
          <w:szCs w:val="28"/>
        </w:rPr>
        <w:t>т</w:t>
      </w:r>
      <w:r w:rsidRPr="000470E3">
        <w:rPr>
          <w:sz w:val="28"/>
          <w:szCs w:val="28"/>
        </w:rPr>
        <w:t xml:space="preserve"> сводн</w:t>
      </w:r>
      <w:r>
        <w:rPr>
          <w:sz w:val="28"/>
          <w:szCs w:val="28"/>
        </w:rPr>
        <w:t>ую</w:t>
      </w:r>
      <w:r w:rsidRPr="000470E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ую</w:t>
      </w:r>
      <w:r w:rsidRPr="000470E3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>ь</w:t>
      </w:r>
      <w:r w:rsidRPr="000470E3">
        <w:rPr>
          <w:sz w:val="28"/>
          <w:szCs w:val="28"/>
        </w:rPr>
        <w:t xml:space="preserve"> и кассов</w:t>
      </w:r>
      <w:r>
        <w:rPr>
          <w:sz w:val="28"/>
          <w:szCs w:val="28"/>
        </w:rPr>
        <w:t>ый</w:t>
      </w:r>
      <w:r w:rsidRPr="000470E3">
        <w:rPr>
          <w:sz w:val="28"/>
          <w:szCs w:val="28"/>
        </w:rPr>
        <w:t xml:space="preserve"> план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вносит изменения в сводную бюджетную роспись;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кассового плана);</w:t>
      </w:r>
      <w:proofErr w:type="gramEnd"/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утверждает лимиты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главных распорядителей бюджетных средств;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</w:t>
      </w:r>
      <w:r w:rsidRPr="000470E3">
        <w:rPr>
          <w:sz w:val="28"/>
          <w:szCs w:val="28"/>
        </w:rPr>
        <w:t xml:space="preserve">станавливает порядок </w:t>
      </w:r>
      <w:r>
        <w:rPr>
          <w:sz w:val="28"/>
          <w:szCs w:val="28"/>
        </w:rPr>
        <w:t xml:space="preserve">по </w:t>
      </w:r>
      <w:r w:rsidRPr="000470E3">
        <w:rPr>
          <w:sz w:val="28"/>
          <w:szCs w:val="28"/>
        </w:rPr>
        <w:t>завершени</w:t>
      </w:r>
      <w:r>
        <w:rPr>
          <w:sz w:val="28"/>
          <w:szCs w:val="28"/>
        </w:rPr>
        <w:t>ю</w:t>
      </w:r>
      <w:r w:rsidRPr="000470E3">
        <w:rPr>
          <w:sz w:val="28"/>
          <w:szCs w:val="28"/>
        </w:rPr>
        <w:t xml:space="preserve"> операций по исполнению бюдж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 xml:space="preserve">та </w:t>
      </w:r>
      <w:r>
        <w:rPr>
          <w:sz w:val="28"/>
          <w:szCs w:val="28"/>
        </w:rPr>
        <w:t>поселения</w:t>
      </w:r>
      <w:r w:rsidRPr="000470E3">
        <w:rPr>
          <w:sz w:val="28"/>
          <w:szCs w:val="28"/>
        </w:rPr>
        <w:t xml:space="preserve"> в текущем финансовом году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устанавливает случаи и порядок утверждения и доведения до главных распорядителей и получателей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едельного объема оплаты </w:t>
      </w:r>
      <w:r>
        <w:rPr>
          <w:sz w:val="28"/>
          <w:szCs w:val="28"/>
        </w:rPr>
        <w:lastRenderedPageBreak/>
        <w:t>денежных обязательств в соответствующем периоде текущего финансового года (предельные объемы финансирования);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устанавливает порядок проведения операций по обеспечению кассовых выплат главных распорядителей и получателей бюджетных средств,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устанавливает порядок открытия и ведения лицевых счетов для учета операций главных распорядителей, получателей бюджетных средств и главных администраторов источников финансирования дефицита бюджета, открываемых в финансовом управлении;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осуществляет внутренний муниципальный финансовый контроль;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исполняет судебные акты, исполнительные документы, решения налогового органа о взыскании налога, сбора, страхового взноса, пеней и штрафов, предусматривающие обращение взыскания на средства бюджета поселения в порядке, установленном законодательством, организует работу по учету, исполнению и хранению решений налогового органа и иных документов, связанных с их исполнением;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принимает решения о</w:t>
      </w:r>
      <w:r w:rsidRPr="000470E3">
        <w:rPr>
          <w:sz w:val="28"/>
          <w:szCs w:val="28"/>
        </w:rPr>
        <w:t xml:space="preserve"> приостан</w:t>
      </w:r>
      <w:r>
        <w:rPr>
          <w:sz w:val="28"/>
          <w:szCs w:val="28"/>
        </w:rPr>
        <w:t>о</w:t>
      </w:r>
      <w:r w:rsidRPr="000470E3">
        <w:rPr>
          <w:sz w:val="28"/>
          <w:szCs w:val="28"/>
        </w:rPr>
        <w:t>вл</w:t>
      </w:r>
      <w:r>
        <w:rPr>
          <w:sz w:val="28"/>
          <w:szCs w:val="28"/>
        </w:rPr>
        <w:t>ении</w:t>
      </w:r>
      <w:r w:rsidRPr="000470E3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0470E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расходованию средств на всех</w:t>
      </w:r>
      <w:r w:rsidRPr="000470E3">
        <w:rPr>
          <w:sz w:val="28"/>
          <w:szCs w:val="28"/>
        </w:rPr>
        <w:t xml:space="preserve"> лицев</w:t>
      </w:r>
      <w:r>
        <w:rPr>
          <w:sz w:val="28"/>
          <w:szCs w:val="28"/>
        </w:rPr>
        <w:t>ых</w:t>
      </w:r>
      <w:r w:rsidRPr="000470E3">
        <w:rPr>
          <w:sz w:val="28"/>
          <w:szCs w:val="28"/>
        </w:rPr>
        <w:t xml:space="preserve"> счет</w:t>
      </w:r>
      <w:r>
        <w:rPr>
          <w:sz w:val="28"/>
          <w:szCs w:val="28"/>
        </w:rPr>
        <w:t>ах должников до момента устранения нарушения исполнения исполнительного документа, решения налогового органа в случаях, предусмотренных бюджетным законодательством;</w:t>
      </w:r>
    </w:p>
    <w:p w:rsidR="00B6194D" w:rsidRDefault="00B6194D" w:rsidP="00B6194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24) в</w:t>
      </w:r>
      <w:r w:rsidRPr="000470E3">
        <w:rPr>
          <w:snapToGrid w:val="0"/>
          <w:sz w:val="28"/>
          <w:szCs w:val="28"/>
        </w:rPr>
        <w:t>едет сводный реестр главных распорядителей,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</w:t>
      </w:r>
      <w:r w:rsidRPr="000470E3">
        <w:rPr>
          <w:snapToGrid w:val="0"/>
          <w:sz w:val="28"/>
          <w:szCs w:val="28"/>
        </w:rPr>
        <w:t>т</w:t>
      </w:r>
      <w:r w:rsidRPr="000470E3">
        <w:rPr>
          <w:snapToGrid w:val="0"/>
          <w:sz w:val="28"/>
          <w:szCs w:val="28"/>
        </w:rPr>
        <w:t>раторов источников финансирования дефицита местного бюджета;</w:t>
      </w:r>
    </w:p>
    <w:p w:rsidR="00B6194D" w:rsidRDefault="00B6194D" w:rsidP="00B6194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25) устанавливает порядок исполнения решения о применении бюджетных мер принуждения, предусмотренных Бюджетным кодексом Российской Федерации, решения об изменении (отмене) указанного решения;</w:t>
      </w:r>
    </w:p>
    <w:p w:rsidR="00B6194D" w:rsidRPr="000470E3" w:rsidRDefault="00B6194D" w:rsidP="00B6194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26) устанавливает порядок составления и сроки представления бюджетной отчетности </w:t>
      </w:r>
      <w:r w:rsidRPr="000470E3">
        <w:rPr>
          <w:sz w:val="28"/>
          <w:szCs w:val="28"/>
        </w:rPr>
        <w:t xml:space="preserve">для главных распорядителей (распорядителей) и получателей средств бюджета </w:t>
      </w:r>
      <w:r>
        <w:rPr>
          <w:sz w:val="28"/>
          <w:szCs w:val="28"/>
        </w:rPr>
        <w:t>поселения</w:t>
      </w:r>
      <w:r w:rsidRPr="000470E3">
        <w:rPr>
          <w:sz w:val="28"/>
          <w:szCs w:val="28"/>
        </w:rPr>
        <w:t>, главных администраторов доходов и главных администрат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 xml:space="preserve">ров </w:t>
      </w:r>
      <w:proofErr w:type="gramStart"/>
      <w:r w:rsidRPr="000470E3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поселения</w:t>
      </w:r>
      <w:proofErr w:type="gramEnd"/>
      <w:r>
        <w:rPr>
          <w:snapToGrid w:val="0"/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р</w:t>
      </w:r>
      <w:r w:rsidRPr="000470E3">
        <w:rPr>
          <w:sz w:val="28"/>
          <w:szCs w:val="28"/>
        </w:rPr>
        <w:t>азрабатывает программу муниципальных внутренних заимствований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получает от главных распорядителей бюджетных средств бюджетную отчетность по формам, установленным органами, об использовании средств бюджета поселения и иные сведения, связанные с получением, перечислением, зачислением и использованием указанных средств;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получает от органов федерального казначейства сведения об операциях со средствами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устанавливает порядок проведения мониторинга качества финансового менеджмента в отношении главных администраторов бюджетных средств, включая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</w:t>
      </w:r>
      <w:r w:rsidRPr="000470E3">
        <w:rPr>
          <w:sz w:val="28"/>
          <w:szCs w:val="28"/>
        </w:rPr>
        <w:t xml:space="preserve">существляет иные </w:t>
      </w:r>
      <w:r>
        <w:rPr>
          <w:sz w:val="28"/>
          <w:szCs w:val="28"/>
        </w:rPr>
        <w:t xml:space="preserve">бюджетные </w:t>
      </w:r>
      <w:r w:rsidRPr="000470E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в </w:t>
      </w:r>
      <w:r w:rsidRPr="000470E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бюджетным законодательством.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autoSpaceDE w:val="0"/>
        <w:autoSpaceDN w:val="0"/>
        <w:adjustRightInd w:val="0"/>
        <w:ind w:firstLine="709"/>
        <w:jc w:val="both"/>
        <w:rPr>
          <w:b/>
          <w:iCs/>
          <w:snapToGrid w:val="0"/>
          <w:sz w:val="28"/>
          <w:szCs w:val="28"/>
        </w:rPr>
      </w:pPr>
      <w:r w:rsidRPr="000470E3">
        <w:rPr>
          <w:b/>
          <w:iCs/>
          <w:snapToGrid w:val="0"/>
          <w:sz w:val="28"/>
          <w:szCs w:val="28"/>
        </w:rPr>
        <w:lastRenderedPageBreak/>
        <w:t xml:space="preserve">Статья </w:t>
      </w:r>
      <w:r>
        <w:rPr>
          <w:b/>
          <w:iCs/>
          <w:snapToGrid w:val="0"/>
          <w:sz w:val="28"/>
          <w:szCs w:val="28"/>
        </w:rPr>
        <w:t>9.</w:t>
      </w:r>
      <w:r w:rsidRPr="000470E3">
        <w:rPr>
          <w:b/>
          <w:iCs/>
          <w:snapToGrid w:val="0"/>
          <w:sz w:val="28"/>
          <w:szCs w:val="28"/>
        </w:rPr>
        <w:t xml:space="preserve"> </w:t>
      </w:r>
      <w:r>
        <w:rPr>
          <w:b/>
          <w:iCs/>
          <w:snapToGrid w:val="0"/>
          <w:sz w:val="28"/>
          <w:szCs w:val="28"/>
        </w:rPr>
        <w:t>Исключительные п</w:t>
      </w:r>
      <w:r w:rsidRPr="000470E3">
        <w:rPr>
          <w:b/>
          <w:iCs/>
          <w:snapToGrid w:val="0"/>
          <w:sz w:val="28"/>
          <w:szCs w:val="28"/>
        </w:rPr>
        <w:t xml:space="preserve">олномочия руководителя финансового </w:t>
      </w:r>
      <w:r>
        <w:rPr>
          <w:b/>
          <w:iCs/>
          <w:snapToGrid w:val="0"/>
          <w:sz w:val="28"/>
          <w:szCs w:val="28"/>
        </w:rPr>
        <w:t>управления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 xml:space="preserve">Руководитель финансового </w:t>
      </w:r>
      <w:r>
        <w:rPr>
          <w:sz w:val="28"/>
          <w:szCs w:val="28"/>
        </w:rPr>
        <w:t>управления</w:t>
      </w:r>
      <w:r w:rsidRPr="000470E3">
        <w:rPr>
          <w:sz w:val="28"/>
          <w:szCs w:val="28"/>
        </w:rPr>
        <w:t>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1</w:t>
      </w:r>
      <w:r>
        <w:rPr>
          <w:sz w:val="28"/>
          <w:szCs w:val="28"/>
        </w:rPr>
        <w:t>) у</w:t>
      </w:r>
      <w:r w:rsidRPr="000470E3">
        <w:rPr>
          <w:sz w:val="28"/>
          <w:szCs w:val="28"/>
        </w:rPr>
        <w:t>твержда</w:t>
      </w:r>
      <w:r>
        <w:rPr>
          <w:sz w:val="28"/>
          <w:szCs w:val="28"/>
        </w:rPr>
        <w:t xml:space="preserve">ет и вносит изменения в </w:t>
      </w:r>
      <w:r w:rsidRPr="000470E3">
        <w:rPr>
          <w:sz w:val="28"/>
          <w:szCs w:val="28"/>
        </w:rPr>
        <w:t>сводную бюджетную роспись бюджета поселения</w:t>
      </w:r>
      <w:r>
        <w:rPr>
          <w:sz w:val="28"/>
          <w:szCs w:val="28"/>
        </w:rPr>
        <w:t xml:space="preserve"> в соответствии с Бюджетным кодексом Российской Федерации;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решения о внесении изменений в сводную бюджетную роспись без внесения изменений в решение о бюджете поселения в случаях, установленных Бюджетным кодексом Российской Федерации, и (или) в случае изменения, и (или) уточнения бюджетной классификации Российской Федерации на основании правовых актов Министерства финансов Российской Федерации.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бюджете поселения могут предусматриваться положения об установлении иных дополнительных оснований для внесения изменений в сводную бюджетную роспись бюджета поселения.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outlineLvl w:val="1"/>
        <w:rPr>
          <w:b/>
          <w:sz w:val="28"/>
          <w:szCs w:val="28"/>
        </w:rPr>
      </w:pPr>
      <w:r w:rsidRPr="000470E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  <w:r w:rsidRPr="000470E3">
        <w:rPr>
          <w:b/>
          <w:sz w:val="28"/>
          <w:szCs w:val="28"/>
        </w:rPr>
        <w:t>. Полномочия органа внутреннего муниципального фина</w:t>
      </w:r>
      <w:r w:rsidRPr="000470E3">
        <w:rPr>
          <w:b/>
          <w:sz w:val="28"/>
          <w:szCs w:val="28"/>
        </w:rPr>
        <w:t>н</w:t>
      </w:r>
      <w:r w:rsidRPr="000470E3">
        <w:rPr>
          <w:b/>
          <w:sz w:val="28"/>
          <w:szCs w:val="28"/>
        </w:rPr>
        <w:t>сового контроля района</w:t>
      </w:r>
    </w:p>
    <w:p w:rsidR="00B6194D" w:rsidRPr="000470E3" w:rsidRDefault="00B6194D" w:rsidP="00B6194D">
      <w:pPr>
        <w:ind w:firstLine="709"/>
        <w:jc w:val="both"/>
        <w:rPr>
          <w:rFonts w:cs="Calibri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Орган внутреннего муниципального финансового контроля района:</w:t>
      </w:r>
    </w:p>
    <w:p w:rsidR="00B6194D" w:rsidRPr="000470E3" w:rsidRDefault="00B6194D" w:rsidP="00B6194D">
      <w:pPr>
        <w:widowControl w:val="0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470E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)</w:t>
      </w:r>
      <w:r w:rsidRPr="000470E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0470E3">
        <w:rPr>
          <w:snapToGrid w:val="0"/>
          <w:sz w:val="28"/>
          <w:szCs w:val="28"/>
        </w:rPr>
        <w:t>существляет полномочия по внутреннему муниципальному финанс</w:t>
      </w:r>
      <w:r w:rsidRPr="000470E3">
        <w:rPr>
          <w:snapToGrid w:val="0"/>
          <w:sz w:val="28"/>
          <w:szCs w:val="28"/>
        </w:rPr>
        <w:t>о</w:t>
      </w:r>
      <w:r w:rsidRPr="000470E3">
        <w:rPr>
          <w:snapToGrid w:val="0"/>
          <w:sz w:val="28"/>
          <w:szCs w:val="28"/>
        </w:rPr>
        <w:t>вому контролю в соответствии со статьей 269.2 Бюджетного кодекса Российской Ф</w:t>
      </w:r>
      <w:r w:rsidRPr="000470E3">
        <w:rPr>
          <w:snapToGrid w:val="0"/>
          <w:sz w:val="28"/>
          <w:szCs w:val="28"/>
        </w:rPr>
        <w:t>е</w:t>
      </w:r>
      <w:r w:rsidRPr="000470E3">
        <w:rPr>
          <w:snapToGrid w:val="0"/>
          <w:sz w:val="28"/>
          <w:szCs w:val="28"/>
        </w:rPr>
        <w:t>дерации</w:t>
      </w:r>
      <w:r>
        <w:rPr>
          <w:snapToGrid w:val="0"/>
          <w:sz w:val="28"/>
          <w:szCs w:val="28"/>
        </w:rPr>
        <w:t>;</w:t>
      </w:r>
    </w:p>
    <w:p w:rsidR="00B6194D" w:rsidRPr="000470E3" w:rsidRDefault="00B6194D" w:rsidP="00B6194D">
      <w:pPr>
        <w:widowControl w:val="0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470E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)</w:t>
      </w:r>
      <w:r w:rsidRPr="000470E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0470E3">
        <w:rPr>
          <w:sz w:val="28"/>
          <w:szCs w:val="28"/>
        </w:rPr>
        <w:t>существляет иные полномочия в соответствии с законодательством.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11</w:t>
      </w:r>
      <w:r w:rsidRPr="000470E3">
        <w:rPr>
          <w:b/>
          <w:bCs/>
          <w:sz w:val="28"/>
          <w:szCs w:val="28"/>
        </w:rPr>
        <w:t>. Бюджетные полномочия органа администрации муниципальн</w:t>
      </w:r>
      <w:r w:rsidRPr="000470E3">
        <w:rPr>
          <w:b/>
          <w:bCs/>
          <w:sz w:val="28"/>
          <w:szCs w:val="28"/>
        </w:rPr>
        <w:t>о</w:t>
      </w:r>
      <w:r w:rsidRPr="000470E3">
        <w:rPr>
          <w:b/>
          <w:bCs/>
          <w:sz w:val="28"/>
          <w:szCs w:val="28"/>
        </w:rPr>
        <w:t>го района в сфере экономики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70E3">
        <w:rPr>
          <w:sz w:val="28"/>
          <w:szCs w:val="28"/>
        </w:rPr>
        <w:t>тдел экономики, инвестиционной политики и муниципальных закупок</w:t>
      </w:r>
      <w:r>
        <w:rPr>
          <w:sz w:val="28"/>
          <w:szCs w:val="28"/>
        </w:rPr>
        <w:t xml:space="preserve"> администрации Советского муниципального района: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0470E3">
        <w:rPr>
          <w:sz w:val="28"/>
          <w:szCs w:val="28"/>
        </w:rPr>
        <w:t>существляет текущий анализ и оценку социально-экономического развития поселения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2</w:t>
      </w:r>
      <w:r>
        <w:rPr>
          <w:sz w:val="28"/>
          <w:szCs w:val="28"/>
        </w:rPr>
        <w:t>) е</w:t>
      </w:r>
      <w:r w:rsidRPr="000470E3">
        <w:rPr>
          <w:sz w:val="28"/>
          <w:szCs w:val="28"/>
        </w:rPr>
        <w:t>жегодно разрабатывает прогнозы социально-экономического развития поселения на три года (очередной финансовый год и плановый п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риод)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0470E3">
        <w:rPr>
          <w:sz w:val="28"/>
          <w:szCs w:val="28"/>
        </w:rPr>
        <w:t>существляет анализ эффективности реализации муниципальных пр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грамм поселения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470E3">
        <w:rPr>
          <w:sz w:val="28"/>
          <w:szCs w:val="28"/>
        </w:rPr>
        <w:t>осуществляет иные полномочия в сфере бюджетного процесса, кот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рые в соответствии с федеральным законодательством, законами области и нормативно-правовыми актами органов местного самоуправления муниципал</w:t>
      </w:r>
      <w:r w:rsidRPr="000470E3">
        <w:rPr>
          <w:sz w:val="28"/>
          <w:szCs w:val="28"/>
        </w:rPr>
        <w:t>ь</w:t>
      </w:r>
      <w:r w:rsidRPr="000470E3">
        <w:rPr>
          <w:sz w:val="28"/>
          <w:szCs w:val="28"/>
        </w:rPr>
        <w:t>ного поселения отнесены к его компетенции.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21" w:name="sub_227"/>
      <w:r w:rsidRPr="000470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12</w:t>
      </w:r>
      <w:r w:rsidRPr="000470E3">
        <w:rPr>
          <w:b/>
          <w:bCs/>
          <w:sz w:val="28"/>
          <w:szCs w:val="28"/>
        </w:rPr>
        <w:t>. Бюджетные полномочия главн</w:t>
      </w:r>
      <w:r>
        <w:rPr>
          <w:b/>
          <w:bCs/>
          <w:sz w:val="28"/>
          <w:szCs w:val="28"/>
        </w:rPr>
        <w:t>ого</w:t>
      </w:r>
      <w:r w:rsidRPr="000470E3">
        <w:rPr>
          <w:b/>
          <w:bCs/>
          <w:sz w:val="28"/>
          <w:szCs w:val="28"/>
        </w:rPr>
        <w:t xml:space="preserve"> распорядител</w:t>
      </w:r>
      <w:r>
        <w:rPr>
          <w:b/>
          <w:bCs/>
          <w:sz w:val="28"/>
          <w:szCs w:val="28"/>
        </w:rPr>
        <w:t>я</w:t>
      </w:r>
      <w:r w:rsidRPr="000470E3">
        <w:rPr>
          <w:b/>
          <w:bCs/>
          <w:sz w:val="28"/>
          <w:szCs w:val="28"/>
        </w:rPr>
        <w:t xml:space="preserve"> бюджетных средств</w:t>
      </w: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471E86" w:rsidRDefault="00B6194D" w:rsidP="00B6194D">
      <w:pPr>
        <w:ind w:firstLine="709"/>
        <w:jc w:val="both"/>
        <w:rPr>
          <w:sz w:val="28"/>
          <w:szCs w:val="28"/>
        </w:rPr>
      </w:pPr>
      <w:r w:rsidRPr="00471E86">
        <w:rPr>
          <w:sz w:val="28"/>
          <w:szCs w:val="28"/>
        </w:rPr>
        <w:t>Главные распорядители бюджетных средств: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471E86">
        <w:rPr>
          <w:sz w:val="28"/>
          <w:szCs w:val="28"/>
        </w:rPr>
        <w:t>1)</w:t>
      </w:r>
      <w:r>
        <w:rPr>
          <w:sz w:val="28"/>
          <w:szCs w:val="28"/>
        </w:rPr>
        <w:t xml:space="preserve"> обеспечивают результативность,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утвержденными бюджетными ассигнованиями и лимитами бюджетных обязательств;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ведут реестр расходных обязательств, подлежащих исполнению в пределах утвержденных им лимитов бюджетных обязательств и бюджетных ассигнований;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осуществляют планирование соответствующих расходов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вносят предложения по формированию и изменению лимитов бюджетных обязательств, формированию и изменению сводной бюджетной росписи;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формируют и представляют в финансовое управление заявки на предельные объемы финансирования в соответствующем периоде текущего финансового года;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определяют порядок формирования и ведения бюджетной сметы главного распорядителя бюджетных средств;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формируют и представляют в финансовое управление бюджетную отчетность главного распорядителя бюджетных средств;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выступают в суде от имени муниципального образования в качестве представителя ответчика по искам, предъявленным к муниципальному образованию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нормативному правовому</w:t>
      </w:r>
      <w:proofErr w:type="gramEnd"/>
      <w:r>
        <w:rPr>
          <w:sz w:val="28"/>
          <w:szCs w:val="28"/>
        </w:rPr>
        <w:t xml:space="preserve"> акту, а также судебных актов по искам о взыскании денежных средств за свет средств казны муниципального образования;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осуществляют иные полномочия в соответствии с бюджетным законодательством.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 распорядитель бюджетных средств, представлявший в суде интересы муниципального образования в соответствии с подпунктом 12 настоящей статьи, обязан в течение 10 дней после вынесения (принятия) судебного акта в окончательной форме в порядке, установленном финансовым управлением, направить в финансовое управление информацию о результатах дела в суде и о наличии оснований для обжалования судебного акта.</w:t>
      </w:r>
      <w:proofErr w:type="gramEnd"/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для обжалования судебного акта, а также в случае обжалования судебного акта иными участниками судебного процесса, главный распорядитель бюджетных средств в течение 10 дней после вынесения (принятия) судебного акта апелляционной, кассационной или надзорный инстанции в окончательной форме обязан в порядке, установленном финансовым управлением, направить в финансовое управление информацию о результатах обжалования судебного акта.</w:t>
      </w:r>
      <w:proofErr w:type="gramEnd"/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13</w:t>
      </w:r>
      <w:r w:rsidRPr="000470E3">
        <w:rPr>
          <w:b/>
          <w:bCs/>
          <w:sz w:val="28"/>
          <w:szCs w:val="28"/>
        </w:rPr>
        <w:t>. Бюджетные полномочия главн</w:t>
      </w:r>
      <w:r>
        <w:rPr>
          <w:b/>
          <w:bCs/>
          <w:sz w:val="28"/>
          <w:szCs w:val="28"/>
        </w:rPr>
        <w:t>ого</w:t>
      </w:r>
      <w:r w:rsidRPr="000470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администратора доходов бюджета поселения</w:t>
      </w:r>
    </w:p>
    <w:bookmarkEnd w:id="21"/>
    <w:p w:rsidR="00B6194D" w:rsidRDefault="00B6194D" w:rsidP="00B6194D">
      <w:pPr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администратор дохода бюджета поселения: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сведения, необходимые для составления проекта бюджета поселения на очередной финансовый год и на плановый период;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в финансовое управление </w:t>
      </w:r>
      <w:r w:rsidRPr="000470E3">
        <w:rPr>
          <w:sz w:val="28"/>
          <w:szCs w:val="28"/>
        </w:rPr>
        <w:t xml:space="preserve">предложения по детализации кодов бюджетной классификации по </w:t>
      </w:r>
      <w:proofErr w:type="spellStart"/>
      <w:r w:rsidRPr="000470E3">
        <w:rPr>
          <w:sz w:val="28"/>
          <w:szCs w:val="28"/>
        </w:rPr>
        <w:t>администрируемым</w:t>
      </w:r>
      <w:proofErr w:type="spellEnd"/>
      <w:r w:rsidRPr="000470E3">
        <w:rPr>
          <w:sz w:val="28"/>
          <w:szCs w:val="28"/>
        </w:rPr>
        <w:t xml:space="preserve"> доходам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сведения для составления и ведения кассового плана;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70E3">
        <w:rPr>
          <w:sz w:val="28"/>
          <w:szCs w:val="28"/>
        </w:rPr>
        <w:t>устанавливает порядок представления подведомственными админис</w:t>
      </w:r>
      <w:r w:rsidRPr="000470E3">
        <w:rPr>
          <w:sz w:val="28"/>
          <w:szCs w:val="28"/>
        </w:rPr>
        <w:t>т</w:t>
      </w:r>
      <w:r w:rsidRPr="000470E3">
        <w:rPr>
          <w:sz w:val="28"/>
          <w:szCs w:val="28"/>
        </w:rPr>
        <w:t>раторами сведений и отчетности, необходимых для исполнения полномочий главного администратора</w:t>
      </w:r>
      <w:r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формирует и представляет бюджетную отчетность главного администратора доходов бюджета поселения;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бюджетные полномочия, установленные Бюджетным кодексом Российской Федерации и принимаемые в соответствии с ним муниципальными правовыми актами, регулирующими бюджетные правоотношения.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14</w:t>
      </w:r>
      <w:r w:rsidRPr="000470E3">
        <w:rPr>
          <w:b/>
          <w:bCs/>
          <w:sz w:val="28"/>
          <w:szCs w:val="28"/>
        </w:rPr>
        <w:t>. Бюджетные полномочия главн</w:t>
      </w:r>
      <w:r>
        <w:rPr>
          <w:b/>
          <w:bCs/>
          <w:sz w:val="28"/>
          <w:szCs w:val="28"/>
        </w:rPr>
        <w:t>ого</w:t>
      </w:r>
      <w:r w:rsidRPr="000470E3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администратора источников дефицита бюджета поселения</w:t>
      </w:r>
      <w:proofErr w:type="gramEnd"/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0470E3">
        <w:rPr>
          <w:sz w:val="28"/>
          <w:szCs w:val="28"/>
        </w:rPr>
        <w:t xml:space="preserve">администратор </w:t>
      </w:r>
      <w:proofErr w:type="gramStart"/>
      <w:r w:rsidRPr="000470E3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470E3">
        <w:rPr>
          <w:sz w:val="28"/>
          <w:szCs w:val="28"/>
        </w:rPr>
        <w:t>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70E3">
        <w:rPr>
          <w:sz w:val="28"/>
          <w:szCs w:val="28"/>
        </w:rPr>
        <w:t xml:space="preserve"> принимает решение о возврате излишне уплаченных (взысканных) поступлений в бюджет поселения по источникам финансирования дефицита бюдж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470E3">
        <w:rPr>
          <w:sz w:val="28"/>
          <w:szCs w:val="28"/>
        </w:rPr>
        <w:t xml:space="preserve"> осуществляет взыскание задолженности по поступлениям в бюджет поселения по источникам финансирования дефицита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470E3">
        <w:rPr>
          <w:sz w:val="28"/>
          <w:szCs w:val="28"/>
        </w:rPr>
        <w:t xml:space="preserve"> принимает решение о зачете (уточнении) платежей в бюджет поселения по источникам финансирования дефицита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470E3">
        <w:rPr>
          <w:sz w:val="28"/>
          <w:szCs w:val="28"/>
        </w:rPr>
        <w:t xml:space="preserve"> представляет предложения детализации кодов бюджетной классиф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 xml:space="preserve">кации по </w:t>
      </w:r>
      <w:proofErr w:type="spellStart"/>
      <w:r w:rsidRPr="000470E3">
        <w:rPr>
          <w:sz w:val="28"/>
          <w:szCs w:val="28"/>
        </w:rPr>
        <w:t>администрируемым</w:t>
      </w:r>
      <w:proofErr w:type="spellEnd"/>
      <w:r w:rsidRPr="000470E3">
        <w:rPr>
          <w:sz w:val="28"/>
          <w:szCs w:val="28"/>
        </w:rPr>
        <w:t xml:space="preserve"> источникам финансирования дефицита бюджета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470E3">
        <w:rPr>
          <w:sz w:val="28"/>
          <w:szCs w:val="28"/>
        </w:rPr>
        <w:t xml:space="preserve"> представляет предложения по внесению изменений в решение о бю</w:t>
      </w:r>
      <w:r w:rsidRPr="000470E3">
        <w:rPr>
          <w:sz w:val="28"/>
          <w:szCs w:val="28"/>
        </w:rPr>
        <w:t>д</w:t>
      </w:r>
      <w:r w:rsidRPr="000470E3">
        <w:rPr>
          <w:sz w:val="28"/>
          <w:szCs w:val="28"/>
        </w:rPr>
        <w:t>жете поселения;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470E3">
        <w:rPr>
          <w:sz w:val="28"/>
          <w:szCs w:val="28"/>
        </w:rPr>
        <w:t xml:space="preserve"> формирует и представляет главному администратору бюджетную о</w:t>
      </w:r>
      <w:r w:rsidRPr="000470E3">
        <w:rPr>
          <w:sz w:val="28"/>
          <w:szCs w:val="28"/>
        </w:rPr>
        <w:t>т</w:t>
      </w:r>
      <w:r w:rsidRPr="000470E3">
        <w:rPr>
          <w:sz w:val="28"/>
          <w:szCs w:val="28"/>
        </w:rPr>
        <w:t>четность.</w:t>
      </w:r>
    </w:p>
    <w:p w:rsidR="00B6194D" w:rsidRPr="000470E3" w:rsidRDefault="00B6194D" w:rsidP="00B6194D">
      <w:pPr>
        <w:jc w:val="both"/>
        <w:rPr>
          <w:sz w:val="28"/>
          <w:szCs w:val="28"/>
        </w:rPr>
      </w:pPr>
    </w:p>
    <w:p w:rsidR="00B6194D" w:rsidRPr="000470E3" w:rsidRDefault="00B6194D" w:rsidP="00B6194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2" w:name="sub_300"/>
      <w:r w:rsidRPr="000470E3">
        <w:rPr>
          <w:rFonts w:ascii="Times New Roman" w:hAnsi="Times New Roman"/>
          <w:sz w:val="28"/>
          <w:szCs w:val="28"/>
        </w:rPr>
        <w:t>Глава 3. ОРГАНИЗАЦИЯ БЮДЖЕТНОГО ПРОЦЕССА</w:t>
      </w:r>
    </w:p>
    <w:bookmarkEnd w:id="22"/>
    <w:p w:rsidR="00B6194D" w:rsidRPr="000470E3" w:rsidRDefault="00B6194D" w:rsidP="00B6194D">
      <w:pPr>
        <w:jc w:val="center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23" w:name="sub_331"/>
      <w:r w:rsidRPr="000470E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5</w:t>
      </w:r>
      <w:r w:rsidRPr="000470E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Внесение проекта решения о бюджете поселения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бюджете поселения вносится в Совет депутатов главой муниципального района. Проект решения о бюджете поселения считается внесенным в срок, если он представлен в Совет депутатов не позднее 15 ноября текущего года.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бюджета поселения в Совет депутатов представляются документы и материалы, определенные настоящего Положения.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24" w:name="sub_400"/>
      <w:bookmarkEnd w:id="23"/>
      <w:r w:rsidRPr="000470E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6</w:t>
      </w:r>
      <w:r w:rsidRPr="000470E3">
        <w:rPr>
          <w:b/>
          <w:bCs/>
          <w:sz w:val="28"/>
          <w:szCs w:val="28"/>
        </w:rPr>
        <w:t>. Документы и материалы, представляемые одновременно с проектом решения о бюджете поселения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Одновременно с проектом решения о бюджете поселения в Совет депутатов</w:t>
      </w:r>
      <w:r>
        <w:rPr>
          <w:sz w:val="28"/>
          <w:szCs w:val="28"/>
        </w:rPr>
        <w:t xml:space="preserve"> представляются</w:t>
      </w:r>
      <w:r w:rsidRPr="000470E3">
        <w:rPr>
          <w:sz w:val="28"/>
          <w:szCs w:val="28"/>
        </w:rPr>
        <w:t>:</w:t>
      </w:r>
    </w:p>
    <w:bookmarkEnd w:id="24"/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основные направления бюджетной </w:t>
      </w:r>
      <w:r>
        <w:rPr>
          <w:sz w:val="28"/>
          <w:szCs w:val="28"/>
        </w:rPr>
        <w:t>и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 w:rsidRPr="000470E3">
        <w:rPr>
          <w:sz w:val="28"/>
          <w:szCs w:val="28"/>
        </w:rPr>
        <w:t>оговой политики</w:t>
      </w:r>
      <w:r>
        <w:rPr>
          <w:sz w:val="28"/>
          <w:szCs w:val="28"/>
        </w:rPr>
        <w:t xml:space="preserve"> муниципального образования</w:t>
      </w:r>
      <w:r w:rsidRPr="000470E3"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предварительные итоги социально-экономического развития</w:t>
      </w:r>
      <w:r>
        <w:rPr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</w:t>
      </w:r>
      <w:r w:rsidRPr="000470E3">
        <w:rPr>
          <w:sz w:val="28"/>
          <w:szCs w:val="28"/>
        </w:rPr>
        <w:t>финансовый год;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70E3">
        <w:rPr>
          <w:sz w:val="28"/>
          <w:szCs w:val="28"/>
        </w:rPr>
        <w:t xml:space="preserve"> прогноз социально-экономического развития</w:t>
      </w:r>
      <w:r>
        <w:rPr>
          <w:sz w:val="28"/>
          <w:szCs w:val="28"/>
        </w:rPr>
        <w:t xml:space="preserve"> муниципального образования</w:t>
      </w:r>
      <w:r w:rsidRPr="000470E3">
        <w:rPr>
          <w:sz w:val="28"/>
          <w:szCs w:val="28"/>
        </w:rPr>
        <w:t>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пояснительная записка к проекту бюджета поселения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470E3">
        <w:rPr>
          <w:sz w:val="28"/>
          <w:szCs w:val="28"/>
        </w:rPr>
        <w:t>ожидаемо</w:t>
      </w:r>
      <w:r>
        <w:rPr>
          <w:sz w:val="28"/>
          <w:szCs w:val="28"/>
        </w:rPr>
        <w:t>го</w:t>
      </w:r>
      <w:r w:rsidRPr="000470E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0470E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0470E3">
        <w:rPr>
          <w:sz w:val="28"/>
          <w:szCs w:val="28"/>
        </w:rPr>
        <w:t xml:space="preserve"> за текущий </w:t>
      </w:r>
      <w:r>
        <w:rPr>
          <w:sz w:val="28"/>
          <w:szCs w:val="28"/>
        </w:rPr>
        <w:t xml:space="preserve">финансовый </w:t>
      </w:r>
      <w:r w:rsidRPr="000470E3">
        <w:rPr>
          <w:sz w:val="28"/>
          <w:szCs w:val="28"/>
        </w:rPr>
        <w:t>год;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и материалы.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25" w:name="sub_443"/>
      <w:r w:rsidRPr="000470E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0470E3">
        <w:rPr>
          <w:b/>
          <w:bCs/>
          <w:sz w:val="28"/>
          <w:szCs w:val="28"/>
        </w:rPr>
        <w:t>. Рассмотрение проекта решения о бюджете поселения Советом депутатов</w:t>
      </w:r>
      <w:bookmarkEnd w:id="25"/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693B75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693B75">
        <w:rPr>
          <w:sz w:val="28"/>
          <w:szCs w:val="28"/>
        </w:rPr>
        <w:t xml:space="preserve">Проект решения о бюджете поселения вносится на рассмотрение в Совет депутатов </w:t>
      </w:r>
      <w:r>
        <w:rPr>
          <w:sz w:val="28"/>
          <w:szCs w:val="28"/>
        </w:rPr>
        <w:t>главой муниципального</w:t>
      </w:r>
      <w:r w:rsidRPr="00693B75">
        <w:rPr>
          <w:sz w:val="28"/>
          <w:szCs w:val="28"/>
        </w:rPr>
        <w:t xml:space="preserve"> района.</w:t>
      </w:r>
    </w:p>
    <w:p w:rsidR="00B6194D" w:rsidRPr="00693B75" w:rsidRDefault="00B6194D" w:rsidP="00B6194D">
      <w:pPr>
        <w:ind w:firstLine="709"/>
        <w:jc w:val="both"/>
        <w:rPr>
          <w:sz w:val="28"/>
          <w:szCs w:val="28"/>
        </w:rPr>
      </w:pPr>
      <w:r w:rsidRPr="00693B75">
        <w:rPr>
          <w:sz w:val="28"/>
          <w:szCs w:val="28"/>
        </w:rPr>
        <w:t>В течение суток со дня внесения указанного проекта решения о бюдж</w:t>
      </w:r>
      <w:r w:rsidRPr="00693B75">
        <w:rPr>
          <w:sz w:val="28"/>
          <w:szCs w:val="28"/>
        </w:rPr>
        <w:t>е</w:t>
      </w:r>
      <w:r w:rsidRPr="00693B75">
        <w:rPr>
          <w:sz w:val="28"/>
          <w:szCs w:val="28"/>
        </w:rPr>
        <w:t>те поселения в Совет депутатов глава муниципального района направл</w:t>
      </w:r>
      <w:r w:rsidRPr="00693B75">
        <w:rPr>
          <w:sz w:val="28"/>
          <w:szCs w:val="28"/>
        </w:rPr>
        <w:t>я</w:t>
      </w:r>
      <w:r w:rsidRPr="00693B75">
        <w:rPr>
          <w:sz w:val="28"/>
          <w:szCs w:val="28"/>
        </w:rPr>
        <w:t xml:space="preserve">ет его в контрольно-счетный орган для </w:t>
      </w:r>
      <w:r>
        <w:rPr>
          <w:sz w:val="28"/>
          <w:szCs w:val="28"/>
        </w:rPr>
        <w:t xml:space="preserve">проведения экспертизы и </w:t>
      </w:r>
      <w:r w:rsidRPr="00693B75">
        <w:rPr>
          <w:sz w:val="28"/>
          <w:szCs w:val="28"/>
        </w:rPr>
        <w:t>подготовки з</w:t>
      </w:r>
      <w:r w:rsidRPr="00693B75">
        <w:rPr>
          <w:sz w:val="28"/>
          <w:szCs w:val="28"/>
        </w:rPr>
        <w:t>а</w:t>
      </w:r>
      <w:r w:rsidRPr="00693B75">
        <w:rPr>
          <w:sz w:val="28"/>
          <w:szCs w:val="28"/>
        </w:rPr>
        <w:t>ключения</w:t>
      </w:r>
      <w:r>
        <w:rPr>
          <w:sz w:val="28"/>
          <w:szCs w:val="28"/>
        </w:rPr>
        <w:t>.</w:t>
      </w:r>
    </w:p>
    <w:p w:rsidR="00B6194D" w:rsidRPr="00693B75" w:rsidRDefault="00B6194D" w:rsidP="00B6194D">
      <w:pPr>
        <w:ind w:firstLine="709"/>
        <w:jc w:val="both"/>
        <w:rPr>
          <w:sz w:val="28"/>
          <w:szCs w:val="28"/>
        </w:rPr>
      </w:pPr>
      <w:r w:rsidRPr="00693B75">
        <w:rPr>
          <w:sz w:val="28"/>
          <w:szCs w:val="28"/>
        </w:rPr>
        <w:t>Контрольно-счетный орган в течение семи дней со дня получения проекта решения о бюджете поселения дает заключение о его соо</w:t>
      </w:r>
      <w:r w:rsidRPr="00693B75">
        <w:rPr>
          <w:sz w:val="28"/>
          <w:szCs w:val="28"/>
        </w:rPr>
        <w:t>т</w:t>
      </w:r>
      <w:r w:rsidRPr="00693B75">
        <w:rPr>
          <w:sz w:val="28"/>
          <w:szCs w:val="28"/>
        </w:rPr>
        <w:t>ветствии требованиям статьи 1</w:t>
      </w:r>
      <w:r>
        <w:rPr>
          <w:sz w:val="28"/>
          <w:szCs w:val="28"/>
        </w:rPr>
        <w:t>6</w:t>
      </w:r>
      <w:r w:rsidRPr="00693B7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3B75">
        <w:rPr>
          <w:sz w:val="28"/>
          <w:szCs w:val="28"/>
        </w:rPr>
        <w:t>астоящего Положения.</w:t>
      </w:r>
    </w:p>
    <w:p w:rsidR="00B6194D" w:rsidRPr="00693B75" w:rsidRDefault="00B6194D" w:rsidP="00B6194D">
      <w:pPr>
        <w:ind w:firstLine="709"/>
        <w:jc w:val="both"/>
        <w:rPr>
          <w:sz w:val="28"/>
          <w:szCs w:val="28"/>
        </w:rPr>
      </w:pPr>
      <w:r w:rsidRPr="00693B75">
        <w:rPr>
          <w:sz w:val="28"/>
          <w:szCs w:val="28"/>
        </w:rPr>
        <w:t>При положительном заключении контрольно-счетный орган направляет проект бюджета поселения в Совет депутатов.</w:t>
      </w:r>
    </w:p>
    <w:p w:rsidR="00B6194D" w:rsidRPr="00693B75" w:rsidRDefault="00B6194D" w:rsidP="00B6194D">
      <w:pPr>
        <w:ind w:firstLine="709"/>
        <w:jc w:val="both"/>
        <w:rPr>
          <w:sz w:val="28"/>
          <w:szCs w:val="28"/>
        </w:rPr>
      </w:pPr>
      <w:r w:rsidRPr="00693B75">
        <w:rPr>
          <w:sz w:val="28"/>
          <w:szCs w:val="28"/>
        </w:rPr>
        <w:t>При отрицательном заключении контрольно-счетного органа глава муниципального района возвращает указанный проект на доработку. Доработанный проект решения со всеми необходимыми документами и материалами должен быть представлен в Совет депутатов в трехдневный срок.</w:t>
      </w:r>
    </w:p>
    <w:p w:rsidR="00B6194D" w:rsidRPr="00693B75" w:rsidRDefault="00B6194D" w:rsidP="00B6194D">
      <w:pPr>
        <w:ind w:firstLine="709"/>
        <w:jc w:val="both"/>
        <w:rPr>
          <w:sz w:val="28"/>
          <w:szCs w:val="28"/>
        </w:rPr>
      </w:pPr>
      <w:r w:rsidRPr="00693B75">
        <w:rPr>
          <w:sz w:val="28"/>
          <w:szCs w:val="28"/>
        </w:rPr>
        <w:t>В случае возникновения несогласованных вопросов по проекту реш</w:t>
      </w:r>
      <w:r w:rsidRPr="00693B75">
        <w:rPr>
          <w:sz w:val="28"/>
          <w:szCs w:val="28"/>
        </w:rPr>
        <w:t>е</w:t>
      </w:r>
      <w:r w:rsidRPr="00693B75">
        <w:rPr>
          <w:sz w:val="28"/>
          <w:szCs w:val="28"/>
        </w:rPr>
        <w:t>ния о бюджете поселения решением главы муниципального района может созд</w:t>
      </w:r>
      <w:r w:rsidRPr="00693B75">
        <w:rPr>
          <w:sz w:val="28"/>
          <w:szCs w:val="28"/>
        </w:rPr>
        <w:t>а</w:t>
      </w:r>
      <w:r w:rsidRPr="00693B75">
        <w:rPr>
          <w:sz w:val="28"/>
          <w:szCs w:val="28"/>
        </w:rPr>
        <w:t>ваться согласительная комиссия, в которую входит равное количество предст</w:t>
      </w:r>
      <w:r w:rsidRPr="00693B75">
        <w:rPr>
          <w:sz w:val="28"/>
          <w:szCs w:val="28"/>
        </w:rPr>
        <w:t>а</w:t>
      </w:r>
      <w:r w:rsidRPr="00693B75">
        <w:rPr>
          <w:sz w:val="28"/>
          <w:szCs w:val="28"/>
        </w:rPr>
        <w:t>вителей администрации муниципального района и Совета депутатов.</w:t>
      </w:r>
    </w:p>
    <w:p w:rsidR="00B6194D" w:rsidRPr="00693B75" w:rsidRDefault="00B6194D" w:rsidP="00B6194D">
      <w:pPr>
        <w:ind w:firstLine="709"/>
        <w:jc w:val="both"/>
        <w:rPr>
          <w:sz w:val="28"/>
          <w:szCs w:val="28"/>
        </w:rPr>
      </w:pPr>
      <w:r w:rsidRPr="00693B75">
        <w:rPr>
          <w:sz w:val="28"/>
          <w:szCs w:val="28"/>
        </w:rPr>
        <w:t>Совет депутатов принимает решение о принятии к рассмо</w:t>
      </w:r>
      <w:r w:rsidRPr="00693B75">
        <w:rPr>
          <w:sz w:val="28"/>
          <w:szCs w:val="28"/>
        </w:rPr>
        <w:t>т</w:t>
      </w:r>
      <w:r w:rsidRPr="00693B75">
        <w:rPr>
          <w:sz w:val="28"/>
          <w:szCs w:val="28"/>
        </w:rPr>
        <w:t>рению проекта бюджета поселения в установленном регламентом Совета депутатов порядке.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8</w:t>
      </w:r>
      <w:r w:rsidRPr="000470E3">
        <w:rPr>
          <w:b/>
          <w:bCs/>
          <w:sz w:val="28"/>
          <w:szCs w:val="28"/>
        </w:rPr>
        <w:t>. Публичное обсуждение проекта решения Совета депутатов о бюджете поселения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Порядок проведения публичных слушаний по проекту решения Совета депутатов о бюджете поселения устанавливается Советом депутатов.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Проект бюджета поселения, а также информационное сообщение о дате, месте и времени проведения публичных слушаний подлежат официальному опубликованию в средствах массовой информации и размещению на</w:t>
      </w:r>
      <w:r>
        <w:rPr>
          <w:sz w:val="28"/>
          <w:szCs w:val="28"/>
        </w:rPr>
        <w:t xml:space="preserve"> официальном</w:t>
      </w:r>
      <w:r w:rsidRPr="000470E3">
        <w:rPr>
          <w:sz w:val="28"/>
          <w:szCs w:val="28"/>
        </w:rPr>
        <w:t xml:space="preserve"> сайте админ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 xml:space="preserve">страции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0470E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70E3">
        <w:rPr>
          <w:sz w:val="28"/>
          <w:szCs w:val="28"/>
        </w:rPr>
        <w:t xml:space="preserve"> не менее чем за пять дня до дня проведения публичных слуш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ний.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С момента опубликования и размещения на сайте администрации мун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 xml:space="preserve">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0470E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70E3">
        <w:rPr>
          <w:sz w:val="28"/>
          <w:szCs w:val="28"/>
        </w:rPr>
        <w:t xml:space="preserve"> проекта бюджета поселения заинтересованные лица вправе направить в адрес Совета депутатов аргументированные замечания и предложения по проекту бюджета поселения.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lastRenderedPageBreak/>
        <w:t>Совет депутатов по поступившим замечаниям и пре</w:t>
      </w:r>
      <w:r w:rsidRPr="000470E3">
        <w:rPr>
          <w:sz w:val="28"/>
          <w:szCs w:val="28"/>
        </w:rPr>
        <w:t>д</w:t>
      </w:r>
      <w:r w:rsidRPr="000470E3">
        <w:rPr>
          <w:sz w:val="28"/>
          <w:szCs w:val="28"/>
        </w:rPr>
        <w:t>ложениям подготавливает обобщенную информацию для публичных слушаний.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Публичные слушания ведет председательствующий, который информ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рует присутствующих о существе обсуждаемых вопросов, порядке проведения публичных слушаний, об участвующих в них лицах.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На публичных слушаниях ведется протокол, который подписывается председательствующим. Протокол публичных слушаний находится в Совете депутатов.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Поступившие в ходе проведения публичных слушаний замечания и предложения носят рекомендательный характер.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9</w:t>
      </w:r>
      <w:r w:rsidRPr="000470E3">
        <w:rPr>
          <w:b/>
          <w:bCs/>
          <w:sz w:val="28"/>
          <w:szCs w:val="28"/>
        </w:rPr>
        <w:t>. Сроки принятия решения о бюджете поселения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Решение о бюджете поселения должно быть утверждено Советом депутатов</w:t>
      </w:r>
      <w:r>
        <w:rPr>
          <w:sz w:val="28"/>
          <w:szCs w:val="28"/>
        </w:rPr>
        <w:t xml:space="preserve"> и</w:t>
      </w:r>
      <w:r w:rsidRPr="000470E3">
        <w:rPr>
          <w:sz w:val="28"/>
          <w:szCs w:val="28"/>
        </w:rPr>
        <w:t xml:space="preserve"> подписано главой муниципального образования</w:t>
      </w:r>
      <w:r>
        <w:rPr>
          <w:sz w:val="28"/>
          <w:szCs w:val="28"/>
        </w:rPr>
        <w:t>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 xml:space="preserve">Решение о бюджете поселения </w:t>
      </w:r>
      <w:r>
        <w:rPr>
          <w:sz w:val="28"/>
          <w:szCs w:val="28"/>
        </w:rPr>
        <w:t xml:space="preserve">вступает в силу с </w:t>
      </w:r>
      <w:r w:rsidRPr="000470E3">
        <w:rPr>
          <w:sz w:val="28"/>
          <w:szCs w:val="28"/>
        </w:rPr>
        <w:t>1 января очередного финансового года.</w:t>
      </w:r>
    </w:p>
    <w:p w:rsidR="00B6194D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Решение о бюджете поселения</w:t>
      </w:r>
      <w:r>
        <w:rPr>
          <w:sz w:val="28"/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B6194D" w:rsidRPr="000470E3" w:rsidRDefault="00B6194D" w:rsidP="00B6194D">
      <w:pPr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20</w:t>
      </w:r>
      <w:r w:rsidRPr="000470E3">
        <w:rPr>
          <w:b/>
          <w:bCs/>
          <w:sz w:val="28"/>
          <w:szCs w:val="28"/>
        </w:rPr>
        <w:t>. Внесений изменений и дополнений в решение о бюджете поселения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1. Проекты решений о внесении изменений в решение о бюджете поселения представляются в Совет депутатов.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2. Рассмотрение указанных проектов решений должно состояться на ближайшем заседании Совета депутатов.</w:t>
      </w:r>
    </w:p>
    <w:p w:rsidR="00B6194D" w:rsidRPr="000470E3" w:rsidRDefault="00B6194D" w:rsidP="00B6194D">
      <w:pPr>
        <w:pStyle w:val="1"/>
        <w:tabs>
          <w:tab w:val="left" w:pos="735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6194D" w:rsidRPr="000470E3" w:rsidRDefault="00B6194D" w:rsidP="00B6194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6" w:name="sub_600"/>
      <w:r w:rsidRPr="000470E3">
        <w:rPr>
          <w:rFonts w:ascii="Times New Roman" w:hAnsi="Times New Roman"/>
          <w:bCs w:val="0"/>
          <w:sz w:val="28"/>
          <w:szCs w:val="28"/>
        </w:rPr>
        <w:t xml:space="preserve">Глава </w:t>
      </w:r>
      <w:r>
        <w:rPr>
          <w:rFonts w:ascii="Times New Roman" w:hAnsi="Times New Roman"/>
          <w:bCs w:val="0"/>
          <w:sz w:val="28"/>
          <w:szCs w:val="28"/>
        </w:rPr>
        <w:t>4</w:t>
      </w:r>
      <w:r w:rsidRPr="000470E3">
        <w:rPr>
          <w:rFonts w:ascii="Times New Roman" w:hAnsi="Times New Roman"/>
          <w:bCs w:val="0"/>
          <w:sz w:val="28"/>
          <w:szCs w:val="28"/>
        </w:rPr>
        <w:t>. СОСТАВЛЕНИЕ, ПРЕДСТАВЛЕНИЕ, ВНЕШНЯЯ ПР</w:t>
      </w:r>
      <w:r w:rsidRPr="000470E3">
        <w:rPr>
          <w:rFonts w:ascii="Times New Roman" w:hAnsi="Times New Roman"/>
          <w:bCs w:val="0"/>
          <w:sz w:val="28"/>
          <w:szCs w:val="28"/>
        </w:rPr>
        <w:t>О</w:t>
      </w:r>
      <w:r w:rsidRPr="000470E3">
        <w:rPr>
          <w:rFonts w:ascii="Times New Roman" w:hAnsi="Times New Roman"/>
          <w:bCs w:val="0"/>
          <w:sz w:val="28"/>
          <w:szCs w:val="28"/>
        </w:rPr>
        <w:t>ВЕРКА, РАССМОТРЕНИЕ И УТВЕРЖДЕНИЕ БЮДЖЕТНОЙ ОТЧЕ</w:t>
      </w:r>
      <w:r w:rsidRPr="000470E3">
        <w:rPr>
          <w:rFonts w:ascii="Times New Roman" w:hAnsi="Times New Roman"/>
          <w:bCs w:val="0"/>
          <w:sz w:val="28"/>
          <w:szCs w:val="28"/>
        </w:rPr>
        <w:t>Т</w:t>
      </w:r>
      <w:r w:rsidRPr="000470E3">
        <w:rPr>
          <w:rFonts w:ascii="Times New Roman" w:hAnsi="Times New Roman"/>
          <w:bCs w:val="0"/>
          <w:sz w:val="28"/>
          <w:szCs w:val="28"/>
        </w:rPr>
        <w:t>НОСТИ</w:t>
      </w:r>
    </w:p>
    <w:p w:rsidR="00B6194D" w:rsidRPr="000470E3" w:rsidRDefault="00B6194D" w:rsidP="00B6194D"/>
    <w:p w:rsidR="00B6194D" w:rsidRPr="000470E3" w:rsidRDefault="00B6194D" w:rsidP="00B6194D">
      <w:pPr>
        <w:ind w:firstLine="709"/>
        <w:jc w:val="both"/>
        <w:rPr>
          <w:b/>
        </w:rPr>
      </w:pPr>
      <w:r w:rsidRPr="000470E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0470E3">
        <w:rPr>
          <w:b/>
          <w:sz w:val="28"/>
          <w:szCs w:val="28"/>
        </w:rPr>
        <w:t>1. Составление бюджетной отчетности</w:t>
      </w:r>
    </w:p>
    <w:bookmarkEnd w:id="26"/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27" w:name="sub_661"/>
      <w:r w:rsidRPr="000470E3">
        <w:rPr>
          <w:sz w:val="28"/>
          <w:szCs w:val="28"/>
        </w:rPr>
        <w:t>Составление бюджетной отчетности осуществляется в порядке и сроки, у</w:t>
      </w:r>
      <w:r w:rsidRPr="000470E3">
        <w:rPr>
          <w:sz w:val="28"/>
          <w:szCs w:val="28"/>
        </w:rPr>
        <w:t>с</w:t>
      </w:r>
      <w:r w:rsidRPr="000470E3">
        <w:rPr>
          <w:sz w:val="28"/>
          <w:szCs w:val="28"/>
        </w:rPr>
        <w:t>тановленные финансовым органом администрации муниципального района.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28" w:name="sub_6611"/>
      <w:bookmarkEnd w:id="27"/>
      <w:r w:rsidRPr="000470E3">
        <w:rPr>
          <w:sz w:val="28"/>
          <w:szCs w:val="28"/>
        </w:rPr>
        <w:t>Бюджетная отчетность об исполнении бюджета поселения составл</w:t>
      </w:r>
      <w:r w:rsidRPr="000470E3">
        <w:rPr>
          <w:sz w:val="28"/>
          <w:szCs w:val="28"/>
        </w:rPr>
        <w:t>я</w:t>
      </w:r>
      <w:r w:rsidRPr="000470E3">
        <w:rPr>
          <w:sz w:val="28"/>
          <w:szCs w:val="28"/>
        </w:rPr>
        <w:t>ется финансовым органом на основании сводной бюджетной отчетности главных распорядителей средств бюджета поселения, главных администраторов дох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дов бюджета поселения, главных администраторов источников финансирования д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фицита бюджета поселения (далее - главные администраторы бюджетных средств) и представляется в администрацию муниципального района.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Бюджетная отчетность об исполнении бюджета поселения является год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вой.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Отчет об исполнении бюджета поселения является ежеквартальным.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29" w:name="sub_6613"/>
      <w:r w:rsidRPr="000470E3">
        <w:rPr>
          <w:sz w:val="28"/>
          <w:szCs w:val="28"/>
        </w:rPr>
        <w:t>Отчеты об исполнении бюджета поселения за первый квартал, полугодие и девять месяцев текущего финансового года составляются финансовым орг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 xml:space="preserve">ном, утверждаются администрацией муниципального района и направляются в </w:t>
      </w:r>
      <w:bookmarkEnd w:id="29"/>
      <w:r w:rsidRPr="000470E3">
        <w:rPr>
          <w:sz w:val="28"/>
          <w:szCs w:val="28"/>
        </w:rPr>
        <w:t>Совет депутатов и контрольно-счетный орган.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lastRenderedPageBreak/>
        <w:t>Ежеквартальные сведения о ходе исполнения бюджета поселения, чи</w:t>
      </w:r>
      <w:r w:rsidRPr="000470E3">
        <w:rPr>
          <w:sz w:val="28"/>
          <w:szCs w:val="28"/>
        </w:rPr>
        <w:t>с</w:t>
      </w:r>
      <w:r w:rsidRPr="000470E3">
        <w:rPr>
          <w:sz w:val="28"/>
          <w:szCs w:val="28"/>
        </w:rPr>
        <w:t>ленности муниципальных служащих и работников бюджетных учреждений, фактических затрат</w:t>
      </w:r>
      <w:r>
        <w:rPr>
          <w:sz w:val="28"/>
          <w:szCs w:val="28"/>
        </w:rPr>
        <w:t>ах</w:t>
      </w:r>
      <w:r w:rsidRPr="000470E3">
        <w:rPr>
          <w:sz w:val="28"/>
          <w:szCs w:val="28"/>
        </w:rPr>
        <w:t xml:space="preserve"> на их денежное содержание подлежат официальному опубл</w:t>
      </w:r>
      <w:r w:rsidRPr="000470E3">
        <w:rPr>
          <w:sz w:val="28"/>
          <w:szCs w:val="28"/>
        </w:rPr>
        <w:t>и</w:t>
      </w:r>
      <w:r w:rsidRPr="000470E3">
        <w:rPr>
          <w:sz w:val="28"/>
          <w:szCs w:val="28"/>
        </w:rPr>
        <w:t>кованию.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Порядок официального опубликования указанных сведений устанавливается администрацией муниципального района.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30" w:name="sub_662"/>
      <w:bookmarkEnd w:id="28"/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470E3">
        <w:rPr>
          <w:b/>
          <w:bCs/>
          <w:sz w:val="28"/>
          <w:szCs w:val="28"/>
        </w:rPr>
        <w:t>. Внешняя проверка годового отчета об исполнении бюджета поселения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1" w:name="sub_6621"/>
      <w:bookmarkEnd w:id="30"/>
      <w:r w:rsidRPr="000470E3">
        <w:rPr>
          <w:sz w:val="28"/>
          <w:szCs w:val="28"/>
        </w:rPr>
        <w:t>Годовой отчет об исполнении бюджета поселения до рассмотрения Совета депутатов подлежит внешней проверке, которая включает вне</w:t>
      </w:r>
      <w:r w:rsidRPr="000470E3">
        <w:rPr>
          <w:sz w:val="28"/>
          <w:szCs w:val="28"/>
        </w:rPr>
        <w:t>ш</w:t>
      </w:r>
      <w:r w:rsidRPr="000470E3">
        <w:rPr>
          <w:sz w:val="28"/>
          <w:szCs w:val="28"/>
        </w:rPr>
        <w:t>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  <w:bookmarkEnd w:id="31"/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Внешняя проверка годового отчета об исполнении бюджета поселения осуществляется контрольно-счетным органом муниципального района с соблюд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нием требований Бюджетного кодекса Российской Федерации.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2" w:name="sub_6622"/>
      <w:r w:rsidRPr="000470E3">
        <w:rPr>
          <w:sz w:val="28"/>
          <w:szCs w:val="28"/>
        </w:rPr>
        <w:t>Администрация муниципального района представляет в Совет депутатов годовой отчет об исполнении бюджета поселения для подготовки з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ключения на него не позднее 1 апреля текущего года. Подготовка заключения на годовой отчет об исполнении бюджета поселения проводится в срок, не пр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вышающий один месяц.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3" w:name="sub_6623"/>
      <w:bookmarkEnd w:id="32"/>
      <w:r w:rsidRPr="000470E3">
        <w:rPr>
          <w:sz w:val="28"/>
          <w:szCs w:val="28"/>
        </w:rPr>
        <w:t>Контрольно-счетный орган муниципального района готовит заключ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ние на отчет об исполнении бюджета поселения на основании данных внешней проверки годовой отчетности главных администраторов бюджетных средств.</w:t>
      </w:r>
    </w:p>
    <w:bookmarkEnd w:id="33"/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Заключение на годовой отчет об исполнении бюджета поселения представляется в Совет депутатов с одновременным направлением в администрацию муниципального района.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34" w:name="sub_663"/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0470E3">
        <w:rPr>
          <w:b/>
          <w:bCs/>
          <w:sz w:val="28"/>
          <w:szCs w:val="28"/>
        </w:rPr>
        <w:t xml:space="preserve">. Представление, рассмотрение годового отчета об исполнении бюджета </w:t>
      </w:r>
      <w:bookmarkStart w:id="35" w:name="sub_6631"/>
      <w:bookmarkEnd w:id="34"/>
      <w:r w:rsidRPr="000470E3">
        <w:rPr>
          <w:b/>
          <w:bCs/>
          <w:sz w:val="28"/>
          <w:szCs w:val="28"/>
        </w:rPr>
        <w:t>поселения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Годовой отчет об исполнении бюджета поселения утверждается решением Совета депутатов.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6" w:name="sub_6633"/>
      <w:bookmarkEnd w:id="35"/>
      <w:r w:rsidRPr="000470E3">
        <w:rPr>
          <w:sz w:val="28"/>
          <w:szCs w:val="28"/>
        </w:rPr>
        <w:t>Годовой отчет об исполнении бюджета поселения представляется администрацией муниципального района Совету депутатов не позднее 1 мая т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кущего года.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0470E3">
        <w:rPr>
          <w:sz w:val="28"/>
          <w:szCs w:val="28"/>
        </w:rPr>
        <w:t xml:space="preserve"> отчетность включает</w:t>
      </w:r>
      <w:r>
        <w:rPr>
          <w:sz w:val="28"/>
          <w:szCs w:val="28"/>
        </w:rPr>
        <w:t xml:space="preserve"> в себя</w:t>
      </w:r>
      <w:r w:rsidRPr="000470E3">
        <w:rPr>
          <w:sz w:val="28"/>
          <w:szCs w:val="28"/>
        </w:rPr>
        <w:t>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0E3">
        <w:rPr>
          <w:sz w:val="28"/>
          <w:szCs w:val="28"/>
        </w:rPr>
        <w:t>баланс исполнения бюджета;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отчет о финансовых результатах деятельности;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отчет о движении денежных средств;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пояснительную записку.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7" w:name="sub_6634"/>
      <w:bookmarkEnd w:id="36"/>
      <w:r w:rsidRPr="000470E3">
        <w:rPr>
          <w:sz w:val="28"/>
          <w:szCs w:val="28"/>
        </w:rPr>
        <w:t>Одновременно с годовым отчетом об исполнении бюджета поселения представляются</w:t>
      </w:r>
      <w:bookmarkEnd w:id="37"/>
      <w:r w:rsidRPr="000470E3">
        <w:rPr>
          <w:sz w:val="28"/>
          <w:szCs w:val="28"/>
        </w:rPr>
        <w:t xml:space="preserve"> проект решения Совета депутатов об утверждении отчета об исполнении бюджета поселения за отчетный финансовый год, иная бюджетная </w:t>
      </w:r>
      <w:r w:rsidRPr="000470E3">
        <w:rPr>
          <w:sz w:val="28"/>
          <w:szCs w:val="28"/>
        </w:rPr>
        <w:lastRenderedPageBreak/>
        <w:t>отчетность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24</w:t>
      </w:r>
      <w:r w:rsidRPr="000470E3">
        <w:rPr>
          <w:b/>
          <w:bCs/>
          <w:sz w:val="28"/>
          <w:szCs w:val="28"/>
        </w:rPr>
        <w:t>. Публичное обсуждение проекта решения Совета депутатов об утверждении отчета об исполнении бюджета поселения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По проекту решения Совета депутатов об утверждении отч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та об исполнении бюджета поселения проводятся публичные слушания.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Порядок проведения публичных слушаний по проекту решения Совета депутатов об утверждении отчета об исполнении бюджета поселения у</w:t>
      </w:r>
      <w:r w:rsidRPr="000470E3">
        <w:rPr>
          <w:sz w:val="28"/>
          <w:szCs w:val="28"/>
        </w:rPr>
        <w:t>с</w:t>
      </w:r>
      <w:r w:rsidRPr="000470E3">
        <w:rPr>
          <w:sz w:val="28"/>
          <w:szCs w:val="28"/>
        </w:rPr>
        <w:t>танавливается Советом депутатов.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bookmarkStart w:id="38" w:name="sub_664"/>
      <w:r w:rsidRPr="000470E3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5</w:t>
      </w:r>
      <w:r w:rsidRPr="000470E3">
        <w:rPr>
          <w:b/>
          <w:bCs/>
          <w:sz w:val="28"/>
          <w:szCs w:val="28"/>
        </w:rPr>
        <w:t>. Решение об утверждении годового отчета об исполнении</w:t>
      </w:r>
      <w:r>
        <w:rPr>
          <w:b/>
          <w:bCs/>
          <w:sz w:val="28"/>
          <w:szCs w:val="28"/>
        </w:rPr>
        <w:t xml:space="preserve"> </w:t>
      </w:r>
      <w:r w:rsidRPr="000470E3">
        <w:rPr>
          <w:b/>
          <w:bCs/>
          <w:sz w:val="28"/>
          <w:szCs w:val="28"/>
        </w:rPr>
        <w:t>бю</w:t>
      </w:r>
      <w:r w:rsidRPr="000470E3">
        <w:rPr>
          <w:b/>
          <w:bCs/>
          <w:sz w:val="28"/>
          <w:szCs w:val="28"/>
        </w:rPr>
        <w:t>д</w:t>
      </w:r>
      <w:r w:rsidRPr="000470E3">
        <w:rPr>
          <w:b/>
          <w:bCs/>
          <w:sz w:val="28"/>
          <w:szCs w:val="28"/>
        </w:rPr>
        <w:t>жета поселения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39" w:name="sub_6641"/>
      <w:bookmarkEnd w:id="38"/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Решением Совета депутатов утверждается отчет об исполн</w:t>
      </w:r>
      <w:r w:rsidRPr="000470E3">
        <w:rPr>
          <w:sz w:val="28"/>
          <w:szCs w:val="28"/>
        </w:rPr>
        <w:t>е</w:t>
      </w:r>
      <w:r w:rsidRPr="000470E3">
        <w:rPr>
          <w:sz w:val="28"/>
          <w:szCs w:val="28"/>
        </w:rPr>
        <w:t>нии бюджета поселения за отчетный финансовый год с указанием общего объема д</w:t>
      </w:r>
      <w:r w:rsidRPr="000470E3">
        <w:rPr>
          <w:sz w:val="28"/>
          <w:szCs w:val="28"/>
        </w:rPr>
        <w:t>о</w:t>
      </w:r>
      <w:r w:rsidRPr="000470E3">
        <w:rPr>
          <w:sz w:val="28"/>
          <w:szCs w:val="28"/>
        </w:rPr>
        <w:t>ходов, расходов и дефицита (</w:t>
      </w:r>
      <w:proofErr w:type="spellStart"/>
      <w:r w:rsidRPr="000470E3">
        <w:rPr>
          <w:sz w:val="28"/>
          <w:szCs w:val="28"/>
        </w:rPr>
        <w:t>профицита</w:t>
      </w:r>
      <w:proofErr w:type="spellEnd"/>
      <w:r w:rsidRPr="000470E3">
        <w:rPr>
          <w:sz w:val="28"/>
          <w:szCs w:val="28"/>
        </w:rPr>
        <w:t>) бюджета.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bookmarkStart w:id="40" w:name="sub_6642"/>
      <w:bookmarkEnd w:id="39"/>
      <w:r w:rsidRPr="000470E3">
        <w:rPr>
          <w:sz w:val="28"/>
          <w:szCs w:val="28"/>
        </w:rPr>
        <w:t>Отдельными приложениями к решению об утверждении отчета об и</w:t>
      </w:r>
      <w:r w:rsidRPr="000470E3">
        <w:rPr>
          <w:sz w:val="28"/>
          <w:szCs w:val="28"/>
        </w:rPr>
        <w:t>с</w:t>
      </w:r>
      <w:r w:rsidRPr="000470E3">
        <w:rPr>
          <w:sz w:val="28"/>
          <w:szCs w:val="28"/>
        </w:rPr>
        <w:t>полнении бюджета поселения за отчетный финансовый год утверждаются показ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тели:</w:t>
      </w:r>
      <w:bookmarkEnd w:id="40"/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доходов бюджета по кодам классификации доходов бюджета;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расходов бюджета поселения по ведомственной структуре расходов бю</w:t>
      </w:r>
      <w:r w:rsidRPr="000470E3">
        <w:rPr>
          <w:sz w:val="28"/>
          <w:szCs w:val="28"/>
        </w:rPr>
        <w:t>д</w:t>
      </w:r>
      <w:r w:rsidRPr="000470E3">
        <w:rPr>
          <w:sz w:val="28"/>
          <w:szCs w:val="28"/>
        </w:rPr>
        <w:t>жета;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расходов бюджета поселения по разделам и подразделам классификации расходов бюджета;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0E3">
        <w:rPr>
          <w:sz w:val="28"/>
          <w:szCs w:val="28"/>
        </w:rPr>
        <w:t xml:space="preserve"> источников финансирования дефицита бюджета поселения по кодам </w:t>
      </w:r>
      <w:proofErr w:type="gramStart"/>
      <w:r w:rsidRPr="000470E3">
        <w:rPr>
          <w:sz w:val="28"/>
          <w:szCs w:val="28"/>
        </w:rPr>
        <w:t>классифик</w:t>
      </w:r>
      <w:r w:rsidRPr="000470E3">
        <w:rPr>
          <w:sz w:val="28"/>
          <w:szCs w:val="28"/>
        </w:rPr>
        <w:t>а</w:t>
      </w:r>
      <w:r w:rsidRPr="000470E3">
        <w:rPr>
          <w:sz w:val="28"/>
          <w:szCs w:val="28"/>
        </w:rPr>
        <w:t>ции источников финансирования дефицитов бюджета</w:t>
      </w:r>
      <w:proofErr w:type="gramEnd"/>
      <w:r w:rsidRPr="000470E3">
        <w:rPr>
          <w:sz w:val="28"/>
          <w:szCs w:val="28"/>
        </w:rPr>
        <w:t>.</w:t>
      </w:r>
    </w:p>
    <w:p w:rsidR="00B6194D" w:rsidRPr="000470E3" w:rsidRDefault="00B6194D" w:rsidP="00B6194D">
      <w:pPr>
        <w:rPr>
          <w:sz w:val="28"/>
          <w:szCs w:val="28"/>
        </w:rPr>
      </w:pPr>
      <w:bookmarkStart w:id="41" w:name="sub_700"/>
    </w:p>
    <w:p w:rsidR="00B6194D" w:rsidRDefault="00B6194D" w:rsidP="00B6194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470E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0470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</w:t>
      </w:r>
    </w:p>
    <w:p w:rsidR="00B6194D" w:rsidRPr="00E172B4" w:rsidRDefault="00B6194D" w:rsidP="00B6194D"/>
    <w:p w:rsidR="00B6194D" w:rsidRDefault="00B6194D" w:rsidP="00B6194D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470E3">
        <w:rPr>
          <w:rFonts w:ascii="Times New Roman" w:hAnsi="Times New Roman"/>
          <w:sz w:val="28"/>
          <w:szCs w:val="28"/>
        </w:rPr>
        <w:t>Статья 2</w:t>
      </w:r>
      <w:r>
        <w:rPr>
          <w:rFonts w:ascii="Times New Roman" w:hAnsi="Times New Roman"/>
          <w:sz w:val="28"/>
          <w:szCs w:val="28"/>
        </w:rPr>
        <w:t>6</w:t>
      </w:r>
      <w:r w:rsidRPr="00047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Pr="000470E3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ый</w:t>
      </w:r>
      <w:r w:rsidRPr="000470E3">
        <w:rPr>
          <w:rFonts w:ascii="Times New Roman" w:hAnsi="Times New Roman"/>
          <w:sz w:val="28"/>
          <w:szCs w:val="28"/>
        </w:rPr>
        <w:t xml:space="preserve"> контрол</w:t>
      </w:r>
      <w:bookmarkStart w:id="42" w:name="sub_771"/>
      <w:bookmarkEnd w:id="41"/>
      <w:r>
        <w:rPr>
          <w:rFonts w:ascii="Times New Roman" w:hAnsi="Times New Roman"/>
          <w:sz w:val="28"/>
          <w:szCs w:val="28"/>
        </w:rPr>
        <w:t>ь</w:t>
      </w:r>
    </w:p>
    <w:p w:rsidR="00B6194D" w:rsidRPr="00E172B4" w:rsidRDefault="00B6194D" w:rsidP="00B6194D"/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финансовый контроль</w:t>
      </w:r>
      <w:r w:rsidRPr="000470E3">
        <w:rPr>
          <w:sz w:val="28"/>
          <w:szCs w:val="28"/>
        </w:rPr>
        <w:t>: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- контрольно-счетный орга</w:t>
      </w:r>
      <w:r>
        <w:rPr>
          <w:sz w:val="28"/>
          <w:szCs w:val="28"/>
        </w:rPr>
        <w:t>н</w:t>
      </w:r>
      <w:r w:rsidRPr="000470E3">
        <w:rPr>
          <w:sz w:val="28"/>
          <w:szCs w:val="28"/>
        </w:rPr>
        <w:t>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- финансов</w:t>
      </w:r>
      <w:r>
        <w:rPr>
          <w:sz w:val="28"/>
          <w:szCs w:val="28"/>
        </w:rPr>
        <w:t>ое</w:t>
      </w:r>
      <w:r w:rsidRPr="000470E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0470E3">
        <w:rPr>
          <w:sz w:val="28"/>
          <w:szCs w:val="28"/>
        </w:rPr>
        <w:t xml:space="preserve"> администрации муниципального района;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- иные в соответствии с Бюджетным кодексом Российской Федерации.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7</w:t>
      </w:r>
      <w:r w:rsidRPr="000470E3">
        <w:rPr>
          <w:b/>
          <w:bCs/>
          <w:sz w:val="28"/>
          <w:szCs w:val="28"/>
        </w:rPr>
        <w:t>. Публикация результатов финансового контроля в сре</w:t>
      </w:r>
      <w:r w:rsidRPr="000470E3">
        <w:rPr>
          <w:b/>
          <w:bCs/>
          <w:sz w:val="28"/>
          <w:szCs w:val="28"/>
        </w:rPr>
        <w:t>д</w:t>
      </w:r>
      <w:r w:rsidRPr="000470E3">
        <w:rPr>
          <w:b/>
          <w:bCs/>
          <w:sz w:val="28"/>
          <w:szCs w:val="28"/>
        </w:rPr>
        <w:t>ствах массовой информации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  <w:r w:rsidRPr="000470E3">
        <w:rPr>
          <w:sz w:val="28"/>
          <w:szCs w:val="28"/>
        </w:rPr>
        <w:t>Информация о результатах финансового контроля публикуется в сре</w:t>
      </w:r>
      <w:r w:rsidRPr="000470E3">
        <w:rPr>
          <w:sz w:val="28"/>
          <w:szCs w:val="28"/>
        </w:rPr>
        <w:t>д</w:t>
      </w:r>
      <w:r w:rsidRPr="000470E3">
        <w:rPr>
          <w:sz w:val="28"/>
          <w:szCs w:val="28"/>
        </w:rPr>
        <w:t>ствах массовой информации.</w:t>
      </w:r>
    </w:p>
    <w:p w:rsidR="00B6194D" w:rsidRPr="000470E3" w:rsidRDefault="00B6194D" w:rsidP="00B6194D">
      <w:pPr>
        <w:ind w:firstLine="709"/>
        <w:jc w:val="both"/>
        <w:rPr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8</w:t>
      </w:r>
      <w:r w:rsidRPr="000470E3">
        <w:rPr>
          <w:b/>
          <w:bCs/>
          <w:sz w:val="28"/>
          <w:szCs w:val="28"/>
        </w:rPr>
        <w:t>. Взаимодействие органов финансового контроля образования при планировании и координации контрольной работы</w:t>
      </w:r>
    </w:p>
    <w:p w:rsidR="00B6194D" w:rsidRPr="000470E3" w:rsidRDefault="00B6194D" w:rsidP="00B6194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6194D" w:rsidRPr="000470E3" w:rsidRDefault="00B6194D" w:rsidP="00B6194D">
      <w:pPr>
        <w:ind w:firstLine="709"/>
        <w:jc w:val="both"/>
        <w:rPr>
          <w:b/>
          <w:bCs/>
          <w:sz w:val="28"/>
          <w:szCs w:val="28"/>
        </w:rPr>
      </w:pPr>
      <w:r w:rsidRPr="000470E3">
        <w:rPr>
          <w:sz w:val="28"/>
          <w:szCs w:val="28"/>
        </w:rPr>
        <w:lastRenderedPageBreak/>
        <w:t>Орган внутреннего финансового контроля района и контрольно-счетный орган представляют друг другу проекты календарных планов проверок для координации контрольной работы на соответствующий финансовый год.</w:t>
      </w:r>
    </w:p>
    <w:p w:rsidR="00B6194D" w:rsidRPr="000470E3" w:rsidRDefault="00B6194D" w:rsidP="00B6194D">
      <w:pPr>
        <w:rPr>
          <w:b/>
          <w:bCs/>
          <w:sz w:val="28"/>
          <w:szCs w:val="28"/>
        </w:rPr>
      </w:pPr>
    </w:p>
    <w:bookmarkEnd w:id="42"/>
    <w:p w:rsidR="00B6194D" w:rsidRPr="000470E3" w:rsidRDefault="00B6194D" w:rsidP="00B6194D">
      <w:pPr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>Верно:</w:t>
      </w:r>
    </w:p>
    <w:p w:rsidR="00B6194D" w:rsidRPr="009D2A9E" w:rsidRDefault="00B6194D" w:rsidP="00B6194D">
      <w:pPr>
        <w:rPr>
          <w:b/>
          <w:bCs/>
          <w:sz w:val="28"/>
          <w:szCs w:val="28"/>
        </w:rPr>
      </w:pPr>
      <w:r w:rsidRPr="000470E3">
        <w:rPr>
          <w:b/>
          <w:bCs/>
          <w:sz w:val="28"/>
          <w:szCs w:val="28"/>
        </w:rPr>
        <w:t xml:space="preserve">Секретарь Совета депутатов                                                            </w:t>
      </w:r>
      <w:proofErr w:type="spellStart"/>
      <w:r>
        <w:rPr>
          <w:b/>
          <w:bCs/>
          <w:sz w:val="28"/>
          <w:szCs w:val="28"/>
        </w:rPr>
        <w:t>Н.И.Штода</w:t>
      </w:r>
      <w:proofErr w:type="spellEnd"/>
    </w:p>
    <w:p w:rsidR="00B6194D" w:rsidRDefault="00B6194D" w:rsidP="006D1C25">
      <w:pPr>
        <w:jc w:val="both"/>
        <w:rPr>
          <w:b/>
          <w:bCs/>
          <w:sz w:val="28"/>
          <w:szCs w:val="28"/>
        </w:rPr>
      </w:pPr>
    </w:p>
    <w:p w:rsidR="006D1C25" w:rsidRPr="005D6CAA" w:rsidRDefault="006D1C25" w:rsidP="006D1C25">
      <w:pPr>
        <w:rPr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BA1E64" w:rsidRDefault="00BA1E64"/>
    <w:sectPr w:rsidR="00BA1E64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3F8E"/>
    <w:multiLevelType w:val="hybridMultilevel"/>
    <w:tmpl w:val="5CDE2BD2"/>
    <w:lvl w:ilvl="0" w:tplc="754E97C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8E468D"/>
    <w:multiLevelType w:val="multilevel"/>
    <w:tmpl w:val="C1488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CD67E06"/>
    <w:multiLevelType w:val="multilevel"/>
    <w:tmpl w:val="FF5C016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4F7637E"/>
    <w:multiLevelType w:val="hybridMultilevel"/>
    <w:tmpl w:val="E36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2614"/>
    <w:multiLevelType w:val="hybridMultilevel"/>
    <w:tmpl w:val="571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4BF7"/>
    <w:multiLevelType w:val="hybridMultilevel"/>
    <w:tmpl w:val="8782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337"/>
    <w:multiLevelType w:val="hybridMultilevel"/>
    <w:tmpl w:val="458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F5A95"/>
    <w:multiLevelType w:val="hybridMultilevel"/>
    <w:tmpl w:val="2BB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F0090"/>
    <w:multiLevelType w:val="hybridMultilevel"/>
    <w:tmpl w:val="A8AC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756CA"/>
    <w:rsid w:val="000D43EB"/>
    <w:rsid w:val="001015BD"/>
    <w:rsid w:val="001F663F"/>
    <w:rsid w:val="002D41E8"/>
    <w:rsid w:val="002E0650"/>
    <w:rsid w:val="00430DFA"/>
    <w:rsid w:val="00677146"/>
    <w:rsid w:val="006D1C25"/>
    <w:rsid w:val="00816619"/>
    <w:rsid w:val="009E2395"/>
    <w:rsid w:val="00A16700"/>
    <w:rsid w:val="00B6194D"/>
    <w:rsid w:val="00BA1E64"/>
    <w:rsid w:val="00C70534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9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6194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B619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19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D1C2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19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19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19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19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6194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194D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B6194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6194D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6194D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B6194D"/>
    <w:rPr>
      <w:rFonts w:cs="Times New Roman"/>
      <w:b/>
      <w:color w:val="008000"/>
      <w:sz w:val="20"/>
      <w:szCs w:val="20"/>
      <w:u w:val="single"/>
    </w:rPr>
  </w:style>
  <w:style w:type="paragraph" w:customStyle="1" w:styleId="ac">
    <w:name w:val="Основное меню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styleId="ad">
    <w:basedOn w:val="ac"/>
    <w:next w:val="a"/>
    <w:qFormat/>
    <w:rsid w:val="00B6194D"/>
    <w:rPr>
      <w:b/>
      <w:bCs/>
      <w:color w:val="C0C0C0"/>
    </w:rPr>
  </w:style>
  <w:style w:type="character" w:customStyle="1" w:styleId="ae">
    <w:name w:val="Заголовок Знак"/>
    <w:link w:val="af"/>
    <w:rsid w:val="00B6194D"/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Интерактивный заголовок"/>
    <w:basedOn w:val="af"/>
    <w:next w:val="a"/>
    <w:uiPriority w:val="99"/>
    <w:rsid w:val="00B6194D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eastAsia="Times New Roman"/>
      <w:u w:val="single"/>
      <w:lang w:eastAsia="ru-RU"/>
    </w:rPr>
  </w:style>
  <w:style w:type="paragraph" w:customStyle="1" w:styleId="af2">
    <w:name w:val="Интерфейс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3">
    <w:name w:val="Комментарий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4">
    <w:name w:val="Информация о версии"/>
    <w:basedOn w:val="af3"/>
    <w:next w:val="a"/>
    <w:uiPriority w:val="99"/>
    <w:rsid w:val="00B6194D"/>
    <w:rPr>
      <w:color w:val="000080"/>
    </w:rPr>
  </w:style>
  <w:style w:type="paragraph" w:customStyle="1" w:styleId="af5">
    <w:name w:val="Текст (лев. подпись)"/>
    <w:basedOn w:val="a"/>
    <w:next w:val="a"/>
    <w:uiPriority w:val="99"/>
    <w:rsid w:val="00B619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Колонтитул (левый)"/>
    <w:basedOn w:val="af5"/>
    <w:next w:val="a"/>
    <w:uiPriority w:val="99"/>
    <w:rsid w:val="00B6194D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B6194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"/>
    <w:uiPriority w:val="99"/>
    <w:rsid w:val="00B6194D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B6194D"/>
    <w:pPr>
      <w:jc w:val="left"/>
    </w:pPr>
    <w:rPr>
      <w:color w:val="000080"/>
    </w:rPr>
  </w:style>
  <w:style w:type="paragraph" w:customStyle="1" w:styleId="afa">
    <w:name w:val="Моноширинный"/>
    <w:basedOn w:val="a"/>
    <w:next w:val="a"/>
    <w:uiPriority w:val="99"/>
    <w:rsid w:val="00B619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Найденные слова"/>
    <w:uiPriority w:val="99"/>
    <w:rsid w:val="00B6194D"/>
    <w:rPr>
      <w:rFonts w:cs="Times New Roman"/>
      <w:b/>
      <w:bCs/>
      <w:color w:val="000080"/>
      <w:sz w:val="20"/>
      <w:szCs w:val="20"/>
    </w:rPr>
  </w:style>
  <w:style w:type="character" w:customStyle="1" w:styleId="afc">
    <w:name w:val="Не вступил в силу"/>
    <w:uiPriority w:val="99"/>
    <w:rsid w:val="00B6194D"/>
    <w:rPr>
      <w:rFonts w:cs="Times New Roman"/>
      <w:b/>
      <w:color w:val="008080"/>
      <w:sz w:val="20"/>
      <w:szCs w:val="20"/>
    </w:rPr>
  </w:style>
  <w:style w:type="paragraph" w:customStyle="1" w:styleId="afd">
    <w:name w:val="Нормальный (таблица)"/>
    <w:basedOn w:val="a"/>
    <w:next w:val="a"/>
    <w:uiPriority w:val="99"/>
    <w:rsid w:val="00B619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Объект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B619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главление"/>
    <w:basedOn w:val="aff"/>
    <w:next w:val="a"/>
    <w:uiPriority w:val="99"/>
    <w:rsid w:val="00B6194D"/>
    <w:pPr>
      <w:ind w:left="140"/>
    </w:pPr>
  </w:style>
  <w:style w:type="character" w:customStyle="1" w:styleId="aff1">
    <w:name w:val="Опечатки"/>
    <w:uiPriority w:val="99"/>
    <w:rsid w:val="00B6194D"/>
    <w:rPr>
      <w:color w:val="FF0000"/>
      <w:sz w:val="20"/>
    </w:rPr>
  </w:style>
  <w:style w:type="paragraph" w:customStyle="1" w:styleId="aff2">
    <w:name w:val="Переменная часть"/>
    <w:basedOn w:val="ac"/>
    <w:next w:val="a"/>
    <w:uiPriority w:val="99"/>
    <w:rsid w:val="00B6194D"/>
    <w:rPr>
      <w:sz w:val="18"/>
      <w:szCs w:val="18"/>
    </w:rPr>
  </w:style>
  <w:style w:type="paragraph" w:customStyle="1" w:styleId="aff3">
    <w:name w:val="Постоянная часть"/>
    <w:basedOn w:val="ac"/>
    <w:next w:val="a"/>
    <w:uiPriority w:val="99"/>
    <w:rsid w:val="00B6194D"/>
    <w:rPr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B619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Продолжение ссылки"/>
    <w:uiPriority w:val="99"/>
    <w:rsid w:val="00B6194D"/>
  </w:style>
  <w:style w:type="paragraph" w:customStyle="1" w:styleId="aff6">
    <w:name w:val="Словарная статья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7">
    <w:name w:val="Текст (справка)"/>
    <w:basedOn w:val="a"/>
    <w:next w:val="a"/>
    <w:uiPriority w:val="99"/>
    <w:rsid w:val="00B6194D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aff8">
    <w:name w:val="Текст в таблице"/>
    <w:basedOn w:val="afd"/>
    <w:next w:val="a"/>
    <w:uiPriority w:val="99"/>
    <w:rsid w:val="00B6194D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rsid w:val="00B619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Утратил силу"/>
    <w:uiPriority w:val="99"/>
    <w:rsid w:val="00B6194D"/>
    <w:rPr>
      <w:rFonts w:cs="Times New Roman"/>
      <w:b/>
      <w:strike/>
      <w:color w:val="808000"/>
      <w:sz w:val="20"/>
      <w:szCs w:val="20"/>
    </w:rPr>
  </w:style>
  <w:style w:type="paragraph" w:styleId="affb">
    <w:name w:val="No Spacing"/>
    <w:uiPriority w:val="99"/>
    <w:qFormat/>
    <w:rsid w:val="00B6194D"/>
    <w:pPr>
      <w:jc w:val="left"/>
    </w:pPr>
    <w:rPr>
      <w:rFonts w:ascii="Calibri" w:eastAsia="Times New Roman" w:hAnsi="Calibri" w:cs="Calibri"/>
      <w:sz w:val="22"/>
    </w:rPr>
  </w:style>
  <w:style w:type="paragraph" w:styleId="affc">
    <w:name w:val="Document Map"/>
    <w:basedOn w:val="a"/>
    <w:link w:val="affd"/>
    <w:uiPriority w:val="99"/>
    <w:rsid w:val="00B6194D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B619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e">
    <w:name w:val="List Paragraph"/>
    <w:basedOn w:val="a"/>
    <w:uiPriority w:val="34"/>
    <w:qFormat/>
    <w:rsid w:val="00B6194D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">
    <w:name w:val="Title"/>
    <w:basedOn w:val="a"/>
    <w:next w:val="a"/>
    <w:link w:val="ae"/>
    <w:qFormat/>
    <w:rsid w:val="00B6194D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C0C0C0"/>
      <w:sz w:val="22"/>
      <w:szCs w:val="22"/>
      <w:lang w:eastAsia="en-US"/>
    </w:rPr>
  </w:style>
  <w:style w:type="character" w:customStyle="1" w:styleId="afff">
    <w:name w:val="Название Знак"/>
    <w:basedOn w:val="a0"/>
    <w:link w:val="af"/>
    <w:uiPriority w:val="10"/>
    <w:rsid w:val="00B61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2020-10-28T05:51:00Z</cp:lastPrinted>
  <dcterms:created xsi:type="dcterms:W3CDTF">2020-10-28T05:20:00Z</dcterms:created>
  <dcterms:modified xsi:type="dcterms:W3CDTF">2020-10-28T05:54:00Z</dcterms:modified>
</cp:coreProperties>
</file>