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21" w:rsidRDefault="00AB204B" w:rsidP="00F236DB">
      <w:pPr>
        <w:jc w:val="center"/>
        <w:rPr>
          <w:b/>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5">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395A21" w:rsidRDefault="00395A21" w:rsidP="00F236DB">
      <w:pPr>
        <w:jc w:val="center"/>
        <w:rPr>
          <w:b/>
          <w:sz w:val="28"/>
          <w:szCs w:val="28"/>
        </w:rPr>
      </w:pPr>
      <w:r>
        <w:rPr>
          <w:b/>
          <w:sz w:val="28"/>
          <w:szCs w:val="28"/>
        </w:rPr>
        <w:t xml:space="preserve">ЗОЛОТОСТЕПСКОЕ  МУНИЦИПАЛЬНОЕ  ОБРАЗОВАНИЕ </w:t>
      </w:r>
    </w:p>
    <w:p w:rsidR="00395A21" w:rsidRDefault="00395A21" w:rsidP="00F236DB">
      <w:pPr>
        <w:jc w:val="center"/>
        <w:rPr>
          <w:b/>
          <w:sz w:val="28"/>
          <w:szCs w:val="28"/>
        </w:rPr>
      </w:pPr>
      <w:r>
        <w:rPr>
          <w:b/>
          <w:sz w:val="28"/>
          <w:szCs w:val="28"/>
        </w:rPr>
        <w:t xml:space="preserve">СОВЕТСКОГО  МУНИЦИПАЛЬНОГО  РАЙОНА  </w:t>
      </w:r>
    </w:p>
    <w:p w:rsidR="00395A21" w:rsidRDefault="00395A21" w:rsidP="00F236DB">
      <w:pPr>
        <w:jc w:val="center"/>
        <w:rPr>
          <w:b/>
          <w:sz w:val="28"/>
          <w:szCs w:val="28"/>
        </w:rPr>
      </w:pPr>
      <w:r>
        <w:rPr>
          <w:b/>
          <w:sz w:val="28"/>
          <w:szCs w:val="28"/>
        </w:rPr>
        <w:t>САРАТОВСКОЙ  ОБЛАСТИ</w:t>
      </w:r>
    </w:p>
    <w:p w:rsidR="00395A21" w:rsidRDefault="00395A21" w:rsidP="00F236DB">
      <w:pPr>
        <w:jc w:val="center"/>
        <w:rPr>
          <w:b/>
          <w:sz w:val="28"/>
          <w:szCs w:val="28"/>
        </w:rPr>
      </w:pPr>
      <w:r>
        <w:rPr>
          <w:b/>
          <w:sz w:val="28"/>
          <w:szCs w:val="28"/>
        </w:rPr>
        <w:t xml:space="preserve">СОВЕТ  ДЕПУТАТОВ </w:t>
      </w:r>
    </w:p>
    <w:p w:rsidR="00395A21" w:rsidRPr="003F0673" w:rsidRDefault="0014422E" w:rsidP="00F236DB">
      <w:pPr>
        <w:jc w:val="center"/>
        <w:rPr>
          <w:sz w:val="28"/>
          <w:szCs w:val="28"/>
        </w:rPr>
      </w:pPr>
      <w:r>
        <w:rPr>
          <w:sz w:val="28"/>
          <w:szCs w:val="28"/>
        </w:rPr>
        <w:t>(четвертого</w:t>
      </w:r>
      <w:r w:rsidR="00395A21">
        <w:rPr>
          <w:sz w:val="28"/>
          <w:szCs w:val="28"/>
        </w:rPr>
        <w:t xml:space="preserve"> созыва)</w:t>
      </w:r>
    </w:p>
    <w:p w:rsidR="00395A21" w:rsidRDefault="00395A21" w:rsidP="00F236DB">
      <w:pPr>
        <w:jc w:val="center"/>
        <w:rPr>
          <w:sz w:val="28"/>
          <w:szCs w:val="28"/>
        </w:rPr>
      </w:pPr>
    </w:p>
    <w:p w:rsidR="00395A21" w:rsidRDefault="0019509A" w:rsidP="005F68B9">
      <w:pPr>
        <w:jc w:val="center"/>
        <w:rPr>
          <w:b/>
          <w:bCs/>
          <w:sz w:val="28"/>
        </w:rPr>
      </w:pPr>
      <w:r>
        <w:rPr>
          <w:b/>
          <w:bCs/>
          <w:sz w:val="28"/>
        </w:rPr>
        <w:t>РЕШЕНИЕ</w:t>
      </w:r>
    </w:p>
    <w:p w:rsidR="00395A21" w:rsidRDefault="00395A21" w:rsidP="005F68B9">
      <w:pPr>
        <w:rPr>
          <w:b/>
          <w:bCs/>
          <w:sz w:val="28"/>
        </w:rPr>
      </w:pPr>
    </w:p>
    <w:p w:rsidR="00395A21" w:rsidRDefault="00861FD3" w:rsidP="005F68B9">
      <w:pPr>
        <w:rPr>
          <w:sz w:val="28"/>
        </w:rPr>
      </w:pPr>
      <w:r>
        <w:rPr>
          <w:b/>
          <w:bCs/>
          <w:sz w:val="28"/>
        </w:rPr>
        <w:t>От 28.12</w:t>
      </w:r>
      <w:r w:rsidR="003E36D7">
        <w:rPr>
          <w:b/>
          <w:bCs/>
          <w:sz w:val="28"/>
        </w:rPr>
        <w:t>.2018</w:t>
      </w:r>
      <w:r w:rsidR="003F0CBF">
        <w:rPr>
          <w:b/>
          <w:bCs/>
          <w:sz w:val="28"/>
        </w:rPr>
        <w:t xml:space="preserve">       № </w:t>
      </w:r>
      <w:r w:rsidR="00B066F4">
        <w:rPr>
          <w:b/>
          <w:bCs/>
          <w:sz w:val="28"/>
        </w:rPr>
        <w:t>2</w:t>
      </w:r>
      <w:r w:rsidR="00441D42">
        <w:rPr>
          <w:b/>
          <w:bCs/>
          <w:sz w:val="28"/>
        </w:rPr>
        <w:t>3</w:t>
      </w:r>
    </w:p>
    <w:p w:rsidR="00395A21" w:rsidRDefault="00395A21" w:rsidP="005F68B9">
      <w:pPr>
        <w:jc w:val="center"/>
      </w:pPr>
      <w:r>
        <w:t>с</w:t>
      </w:r>
      <w:proofErr w:type="gramStart"/>
      <w:r>
        <w:t>.А</w:t>
      </w:r>
      <w:proofErr w:type="gramEnd"/>
      <w:r>
        <w:t xml:space="preserve">лександровка </w:t>
      </w:r>
    </w:p>
    <w:p w:rsidR="00395A21" w:rsidRDefault="00395A21" w:rsidP="005F68B9">
      <w:pPr>
        <w:jc w:val="center"/>
      </w:pPr>
    </w:p>
    <w:p w:rsidR="00861FD3" w:rsidRDefault="00861FD3" w:rsidP="00861FD3">
      <w:pPr>
        <w:widowControl w:val="0"/>
        <w:tabs>
          <w:tab w:val="left" w:pos="6804"/>
        </w:tabs>
        <w:autoSpaceDE w:val="0"/>
        <w:autoSpaceDN w:val="0"/>
        <w:adjustRightInd w:val="0"/>
        <w:spacing w:line="330" w:lineRule="exact"/>
        <w:ind w:right="3117"/>
        <w:jc w:val="both"/>
        <w:rPr>
          <w:b/>
          <w:sz w:val="28"/>
          <w:szCs w:val="24"/>
        </w:rPr>
      </w:pPr>
    </w:p>
    <w:p w:rsidR="006D38F3" w:rsidRPr="00861FD3" w:rsidRDefault="006D38F3" w:rsidP="00861FD3">
      <w:pPr>
        <w:widowControl w:val="0"/>
        <w:tabs>
          <w:tab w:val="left" w:pos="6804"/>
        </w:tabs>
        <w:autoSpaceDE w:val="0"/>
        <w:autoSpaceDN w:val="0"/>
        <w:adjustRightInd w:val="0"/>
        <w:spacing w:line="330" w:lineRule="exact"/>
        <w:ind w:right="3117"/>
        <w:jc w:val="both"/>
        <w:rPr>
          <w:b/>
          <w:sz w:val="28"/>
          <w:szCs w:val="24"/>
        </w:rPr>
      </w:pPr>
      <w:r w:rsidRPr="00861FD3">
        <w:rPr>
          <w:b/>
          <w:sz w:val="28"/>
          <w:szCs w:val="24"/>
        </w:rPr>
        <w:t>О внесе</w:t>
      </w:r>
      <w:r w:rsidR="00861FD3">
        <w:rPr>
          <w:b/>
          <w:sz w:val="28"/>
          <w:szCs w:val="24"/>
        </w:rPr>
        <w:t xml:space="preserve">нии изменений в решение Совета </w:t>
      </w:r>
      <w:r w:rsidRPr="00861FD3">
        <w:rPr>
          <w:b/>
          <w:sz w:val="28"/>
          <w:szCs w:val="24"/>
        </w:rPr>
        <w:t xml:space="preserve">депутатов </w:t>
      </w:r>
      <w:r w:rsidR="00441D42" w:rsidRPr="00861FD3">
        <w:rPr>
          <w:b/>
          <w:sz w:val="28"/>
          <w:szCs w:val="24"/>
        </w:rPr>
        <w:t>Золотостепского</w:t>
      </w:r>
      <w:r w:rsidRPr="00861FD3">
        <w:rPr>
          <w:b/>
          <w:sz w:val="28"/>
          <w:szCs w:val="24"/>
        </w:rPr>
        <w:t xml:space="preserve">  муниципального  образования Советского муниципального района Саратов</w:t>
      </w:r>
      <w:r w:rsidR="00441D42" w:rsidRPr="00861FD3">
        <w:rPr>
          <w:b/>
          <w:sz w:val="28"/>
          <w:szCs w:val="24"/>
        </w:rPr>
        <w:t>ской области от 07.12.2017</w:t>
      </w:r>
      <w:r w:rsidRPr="00861FD3">
        <w:rPr>
          <w:b/>
          <w:sz w:val="28"/>
          <w:szCs w:val="24"/>
        </w:rPr>
        <w:t xml:space="preserve"> </w:t>
      </w:r>
      <w:r w:rsidR="00441D42" w:rsidRPr="00861FD3">
        <w:rPr>
          <w:b/>
          <w:sz w:val="28"/>
          <w:szCs w:val="24"/>
        </w:rPr>
        <w:t>№ 179</w:t>
      </w:r>
    </w:p>
    <w:p w:rsidR="006D38F3" w:rsidRPr="00861FD3" w:rsidRDefault="006D38F3" w:rsidP="006D38F3">
      <w:pPr>
        <w:widowControl w:val="0"/>
        <w:autoSpaceDE w:val="0"/>
        <w:autoSpaceDN w:val="0"/>
        <w:adjustRightInd w:val="0"/>
        <w:spacing w:line="200" w:lineRule="exact"/>
        <w:ind w:right="-22"/>
        <w:rPr>
          <w:b/>
          <w:szCs w:val="24"/>
        </w:rPr>
      </w:pPr>
      <w:r w:rsidRPr="00861FD3">
        <w:rPr>
          <w:b/>
          <w:szCs w:val="24"/>
        </w:rPr>
        <w:t xml:space="preserve"> </w:t>
      </w:r>
    </w:p>
    <w:p w:rsidR="006D38F3" w:rsidRPr="00441D42" w:rsidRDefault="006D38F3" w:rsidP="006D38F3">
      <w:pPr>
        <w:widowControl w:val="0"/>
        <w:autoSpaceDE w:val="0"/>
        <w:autoSpaceDN w:val="0"/>
        <w:adjustRightInd w:val="0"/>
        <w:spacing w:line="200" w:lineRule="exact"/>
        <w:ind w:right="-22"/>
        <w:rPr>
          <w:b/>
          <w:szCs w:val="24"/>
        </w:rPr>
      </w:pPr>
      <w:r w:rsidRPr="00441D42">
        <w:rPr>
          <w:b/>
          <w:szCs w:val="24"/>
        </w:rPr>
        <w:t xml:space="preserve"> </w:t>
      </w:r>
    </w:p>
    <w:p w:rsidR="006D38F3" w:rsidRPr="00252731" w:rsidRDefault="006D38F3" w:rsidP="006D38F3">
      <w:pPr>
        <w:widowControl w:val="0"/>
        <w:autoSpaceDE w:val="0"/>
        <w:autoSpaceDN w:val="0"/>
        <w:adjustRightInd w:val="0"/>
        <w:spacing w:line="200" w:lineRule="exact"/>
        <w:ind w:right="-22"/>
        <w:rPr>
          <w:szCs w:val="24"/>
        </w:rPr>
      </w:pPr>
      <w:r w:rsidRPr="00252731">
        <w:rPr>
          <w:szCs w:val="24"/>
        </w:rPr>
        <w:t xml:space="preserve"> </w:t>
      </w:r>
    </w:p>
    <w:p w:rsidR="006D38F3" w:rsidRPr="00252731" w:rsidRDefault="006D38F3" w:rsidP="006D38F3">
      <w:pPr>
        <w:widowControl w:val="0"/>
        <w:autoSpaceDE w:val="0"/>
        <w:autoSpaceDN w:val="0"/>
        <w:adjustRightInd w:val="0"/>
        <w:spacing w:line="20" w:lineRule="exact"/>
        <w:ind w:right="-22"/>
        <w:rPr>
          <w:szCs w:val="24"/>
        </w:rPr>
      </w:pPr>
      <w:r w:rsidRPr="00252731">
        <w:rPr>
          <w:szCs w:val="24"/>
        </w:rPr>
        <w:t xml:space="preserve"> </w:t>
      </w:r>
    </w:p>
    <w:p w:rsidR="006D38F3" w:rsidRDefault="006D38F3" w:rsidP="006D38F3">
      <w:pPr>
        <w:widowControl w:val="0"/>
        <w:autoSpaceDE w:val="0"/>
        <w:autoSpaceDN w:val="0"/>
        <w:adjustRightInd w:val="0"/>
        <w:spacing w:line="327" w:lineRule="exact"/>
        <w:ind w:right="23" w:firstLine="709"/>
        <w:jc w:val="both"/>
        <w:rPr>
          <w:b/>
          <w:sz w:val="28"/>
          <w:szCs w:val="24"/>
        </w:rPr>
      </w:pPr>
      <w:proofErr w:type="gramStart"/>
      <w:r w:rsidRPr="00252731">
        <w:rPr>
          <w:sz w:val="28"/>
          <w:szCs w:val="24"/>
        </w:rPr>
        <w:t xml:space="preserve">В соответствии с Федеральным законом от </w:t>
      </w:r>
      <w:r>
        <w:rPr>
          <w:sz w:val="28"/>
          <w:szCs w:val="24"/>
        </w:rPr>
        <w:t>0</w:t>
      </w:r>
      <w:r w:rsidRPr="00252731">
        <w:rPr>
          <w:sz w:val="28"/>
          <w:szCs w:val="24"/>
        </w:rPr>
        <w:t>6</w:t>
      </w:r>
      <w:r>
        <w:rPr>
          <w:sz w:val="28"/>
          <w:szCs w:val="24"/>
        </w:rPr>
        <w:t xml:space="preserve">.10. 2003 </w:t>
      </w:r>
      <w:r w:rsidRPr="00252731">
        <w:rPr>
          <w:sz w:val="28"/>
          <w:szCs w:val="24"/>
        </w:rPr>
        <w:t xml:space="preserve">№ 131-ФЗ «Об общих принципах организации местного самоуправления в Российской Федерации», </w:t>
      </w:r>
      <w:r>
        <w:rPr>
          <w:sz w:val="28"/>
          <w:szCs w:val="24"/>
        </w:rPr>
        <w:t>Законом Саратовской области от 24.10.2018 № 102-ЗСО «Об утверждении порядка определения границ территорий, прилегающих к зданию, строению, сооружению, земельному участку»</w:t>
      </w:r>
      <w:r w:rsidRPr="00252731">
        <w:rPr>
          <w:sz w:val="28"/>
          <w:szCs w:val="24"/>
        </w:rPr>
        <w:t xml:space="preserve"> и руководствуясь  Уставом  </w:t>
      </w:r>
      <w:r w:rsidR="00441D42">
        <w:rPr>
          <w:sz w:val="28"/>
          <w:szCs w:val="24"/>
        </w:rPr>
        <w:t>Золотостепского</w:t>
      </w:r>
      <w:r w:rsidRPr="00252731">
        <w:rPr>
          <w:sz w:val="28"/>
          <w:szCs w:val="24"/>
        </w:rPr>
        <w:t xml:space="preserve">  муниципального  образования  Советского муниципального  района  Саратовской  области,  Совет  депутатов  </w:t>
      </w:r>
      <w:r w:rsidR="00441D42">
        <w:rPr>
          <w:sz w:val="28"/>
          <w:szCs w:val="24"/>
        </w:rPr>
        <w:t>Золотостепского</w:t>
      </w:r>
      <w:r w:rsidRPr="00252731">
        <w:rPr>
          <w:sz w:val="28"/>
          <w:szCs w:val="24"/>
        </w:rPr>
        <w:t xml:space="preserve"> муниципального образования РЕШИЛ:</w:t>
      </w:r>
      <w:r w:rsidRPr="00252731">
        <w:rPr>
          <w:b/>
          <w:sz w:val="28"/>
          <w:szCs w:val="24"/>
        </w:rPr>
        <w:tab/>
        <w:t xml:space="preserve"> </w:t>
      </w:r>
      <w:proofErr w:type="gramEnd"/>
    </w:p>
    <w:p w:rsidR="006D38F3" w:rsidRDefault="006D38F3" w:rsidP="006D38F3">
      <w:pPr>
        <w:widowControl w:val="0"/>
        <w:autoSpaceDE w:val="0"/>
        <w:autoSpaceDN w:val="0"/>
        <w:adjustRightInd w:val="0"/>
        <w:spacing w:line="327" w:lineRule="exact"/>
        <w:ind w:right="23" w:firstLine="709"/>
        <w:jc w:val="both"/>
        <w:rPr>
          <w:sz w:val="28"/>
          <w:szCs w:val="24"/>
        </w:rPr>
      </w:pPr>
      <w:r w:rsidRPr="00DE56E7">
        <w:rPr>
          <w:sz w:val="28"/>
          <w:szCs w:val="24"/>
        </w:rPr>
        <w:t>1.</w:t>
      </w:r>
      <w:r w:rsidRPr="00252731">
        <w:rPr>
          <w:sz w:val="28"/>
          <w:szCs w:val="24"/>
        </w:rPr>
        <w:t xml:space="preserve"> Внести в </w:t>
      </w:r>
      <w:r>
        <w:rPr>
          <w:sz w:val="28"/>
          <w:szCs w:val="24"/>
        </w:rPr>
        <w:t xml:space="preserve">приложение к </w:t>
      </w:r>
      <w:r w:rsidRPr="00252731">
        <w:rPr>
          <w:sz w:val="28"/>
          <w:szCs w:val="24"/>
        </w:rPr>
        <w:t>решени</w:t>
      </w:r>
      <w:r>
        <w:rPr>
          <w:sz w:val="28"/>
          <w:szCs w:val="24"/>
        </w:rPr>
        <w:t>ю</w:t>
      </w:r>
      <w:r w:rsidRPr="00252731">
        <w:rPr>
          <w:sz w:val="28"/>
          <w:szCs w:val="24"/>
        </w:rPr>
        <w:t xml:space="preserve"> Совета депутатов </w:t>
      </w:r>
      <w:r w:rsidR="00441D42">
        <w:rPr>
          <w:sz w:val="28"/>
          <w:szCs w:val="24"/>
        </w:rPr>
        <w:t>Золотостепского</w:t>
      </w:r>
      <w:r w:rsidRPr="00252731">
        <w:rPr>
          <w:sz w:val="28"/>
          <w:szCs w:val="24"/>
        </w:rPr>
        <w:t xml:space="preserve">  муниципального  образования Советского муниципального района Саратов</w:t>
      </w:r>
      <w:r w:rsidR="00441D42">
        <w:rPr>
          <w:sz w:val="28"/>
          <w:szCs w:val="24"/>
        </w:rPr>
        <w:t>ской области от 07.12.2017 № 179</w:t>
      </w:r>
      <w:r w:rsidRPr="00252731">
        <w:rPr>
          <w:sz w:val="28"/>
          <w:szCs w:val="24"/>
        </w:rPr>
        <w:t xml:space="preserve"> </w:t>
      </w:r>
      <w:r w:rsidRPr="00441D42">
        <w:rPr>
          <w:sz w:val="28"/>
          <w:szCs w:val="24"/>
        </w:rPr>
        <w:t>«</w:t>
      </w:r>
      <w:r w:rsidR="00441D42" w:rsidRPr="00441D42">
        <w:rPr>
          <w:sz w:val="28"/>
          <w:szCs w:val="28"/>
        </w:rPr>
        <w:t>О внесении изменений в решение Совета депутатов Золотостепского муниципального образования от 31.07.2017 г. № 190</w:t>
      </w:r>
      <w:r w:rsidRPr="00441D42">
        <w:rPr>
          <w:sz w:val="28"/>
          <w:szCs w:val="28"/>
        </w:rPr>
        <w:t>»</w:t>
      </w:r>
      <w:r w:rsidRPr="00252731">
        <w:rPr>
          <w:sz w:val="28"/>
          <w:szCs w:val="28"/>
        </w:rPr>
        <w:t xml:space="preserve">  </w:t>
      </w:r>
      <w:r>
        <w:rPr>
          <w:sz w:val="28"/>
          <w:szCs w:val="28"/>
        </w:rPr>
        <w:t>следующие изменения:</w:t>
      </w:r>
    </w:p>
    <w:p w:rsidR="006D38F3" w:rsidRPr="00861FD3" w:rsidRDefault="006D38F3" w:rsidP="006D38F3">
      <w:pPr>
        <w:widowControl w:val="0"/>
        <w:autoSpaceDE w:val="0"/>
        <w:autoSpaceDN w:val="0"/>
        <w:adjustRightInd w:val="0"/>
        <w:spacing w:line="327" w:lineRule="exact"/>
        <w:ind w:right="23" w:firstLine="709"/>
        <w:jc w:val="both"/>
        <w:rPr>
          <w:sz w:val="28"/>
          <w:szCs w:val="24"/>
        </w:rPr>
      </w:pPr>
      <w:r w:rsidRPr="00861FD3">
        <w:rPr>
          <w:sz w:val="28"/>
          <w:szCs w:val="24"/>
        </w:rPr>
        <w:t>1) в раздел 2.</w:t>
      </w:r>
      <w:r w:rsidRPr="00861FD3">
        <w:rPr>
          <w:b/>
          <w:sz w:val="28"/>
          <w:szCs w:val="24"/>
        </w:rPr>
        <w:t xml:space="preserve"> «Основные понятия»</w:t>
      </w:r>
      <w:r w:rsidRPr="00861FD3">
        <w:rPr>
          <w:sz w:val="28"/>
          <w:szCs w:val="24"/>
        </w:rPr>
        <w:t xml:space="preserve"> Правил добавить следующие  понятия:</w:t>
      </w:r>
    </w:p>
    <w:p w:rsidR="006D38F3" w:rsidRPr="00861FD3" w:rsidRDefault="006D38F3" w:rsidP="006D38F3">
      <w:pPr>
        <w:widowControl w:val="0"/>
        <w:autoSpaceDE w:val="0"/>
        <w:autoSpaceDN w:val="0"/>
        <w:adjustRightInd w:val="0"/>
        <w:spacing w:line="320" w:lineRule="exact"/>
        <w:ind w:right="24" w:firstLine="709"/>
        <w:jc w:val="both"/>
        <w:rPr>
          <w:sz w:val="28"/>
          <w:szCs w:val="24"/>
        </w:rPr>
      </w:pPr>
      <w:r w:rsidRPr="00861FD3">
        <w:rPr>
          <w:b/>
          <w:sz w:val="28"/>
          <w:szCs w:val="24"/>
        </w:rPr>
        <w:t xml:space="preserve">«Прилегающая территория – </w:t>
      </w:r>
      <w:r w:rsidRPr="00861FD3">
        <w:rPr>
          <w:sz w:val="28"/>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861FD3">
        <w:rPr>
          <w:sz w:val="28"/>
          <w:szCs w:val="24"/>
        </w:rPr>
        <w:t>границы</w:t>
      </w:r>
      <w:proofErr w:type="gramEnd"/>
      <w:r w:rsidRPr="00861FD3">
        <w:rPr>
          <w:sz w:val="28"/>
          <w:szCs w:val="24"/>
        </w:rPr>
        <w:t xml:space="preserve"> которой определены правилами благоустройства в соответствии с порядком, установленным Законом Саратовской области от 24.10.2018 № 102-ЗСО «Об утверждении порядка определения границ территорий, прилегающих к зданию, строению, сооружению, земельному участку».</w:t>
      </w:r>
    </w:p>
    <w:p w:rsidR="006D38F3" w:rsidRPr="00861FD3" w:rsidRDefault="006D38F3" w:rsidP="006D38F3">
      <w:pPr>
        <w:widowControl w:val="0"/>
        <w:autoSpaceDE w:val="0"/>
        <w:autoSpaceDN w:val="0"/>
        <w:adjustRightInd w:val="0"/>
        <w:spacing w:line="320" w:lineRule="exact"/>
        <w:ind w:right="24" w:firstLine="709"/>
        <w:jc w:val="both"/>
        <w:rPr>
          <w:sz w:val="28"/>
          <w:szCs w:val="24"/>
        </w:rPr>
      </w:pPr>
      <w:r w:rsidRPr="00861FD3">
        <w:rPr>
          <w:b/>
          <w:sz w:val="28"/>
          <w:szCs w:val="24"/>
        </w:rPr>
        <w:t>Территории общего пользования</w:t>
      </w:r>
      <w:r w:rsidRPr="00861FD3">
        <w:rPr>
          <w:sz w:val="28"/>
          <w:szCs w:val="24"/>
        </w:rPr>
        <w:t xml:space="preserve"> – территории, которыми беспрепятственно пользуется  неограниченный круг лиц.</w:t>
      </w:r>
    </w:p>
    <w:p w:rsidR="006D38F3" w:rsidRPr="00861FD3" w:rsidRDefault="006D38F3" w:rsidP="006D38F3">
      <w:pPr>
        <w:widowControl w:val="0"/>
        <w:autoSpaceDE w:val="0"/>
        <w:autoSpaceDN w:val="0"/>
        <w:adjustRightInd w:val="0"/>
        <w:spacing w:line="320" w:lineRule="exact"/>
        <w:ind w:right="24" w:firstLine="709"/>
        <w:jc w:val="both"/>
        <w:rPr>
          <w:sz w:val="28"/>
          <w:szCs w:val="24"/>
        </w:rPr>
      </w:pPr>
      <w:r w:rsidRPr="00861FD3">
        <w:rPr>
          <w:b/>
          <w:sz w:val="28"/>
          <w:szCs w:val="24"/>
        </w:rPr>
        <w:t>Внутренняя часть границ прилегающей территории</w:t>
      </w:r>
      <w:r w:rsidRPr="00861FD3">
        <w:rPr>
          <w:sz w:val="28"/>
          <w:szCs w:val="24"/>
        </w:rPr>
        <w:t xml:space="preserve"> – часть границ прилегающей территории, непосредственно примыкающая к границе здания, строения, сооружения, земельному участку, в отношении которого установлены </w:t>
      </w:r>
      <w:r w:rsidRPr="00861FD3">
        <w:rPr>
          <w:sz w:val="28"/>
          <w:szCs w:val="24"/>
        </w:rPr>
        <w:lastRenderedPageBreak/>
        <w:t>границы прилегающей территории, не являющаяся их общей границей.</w:t>
      </w:r>
    </w:p>
    <w:p w:rsidR="006D38F3" w:rsidRPr="00861FD3" w:rsidRDefault="006D38F3" w:rsidP="006D38F3">
      <w:pPr>
        <w:widowControl w:val="0"/>
        <w:autoSpaceDE w:val="0"/>
        <w:autoSpaceDN w:val="0"/>
        <w:adjustRightInd w:val="0"/>
        <w:spacing w:line="320" w:lineRule="exact"/>
        <w:ind w:right="24" w:firstLine="709"/>
        <w:jc w:val="both"/>
        <w:rPr>
          <w:sz w:val="28"/>
          <w:szCs w:val="24"/>
        </w:rPr>
      </w:pPr>
      <w:r w:rsidRPr="00861FD3">
        <w:rPr>
          <w:b/>
          <w:sz w:val="28"/>
          <w:szCs w:val="24"/>
        </w:rPr>
        <w:t>Внешняя часть границ прилегающей территории</w:t>
      </w:r>
      <w:r w:rsidRPr="00861FD3">
        <w:rPr>
          <w:sz w:val="28"/>
          <w:szCs w:val="24"/>
        </w:rPr>
        <w:t xml:space="preserve"> </w:t>
      </w:r>
      <w:r w:rsidRPr="00861FD3">
        <w:rPr>
          <w:b/>
          <w:sz w:val="28"/>
          <w:szCs w:val="24"/>
        </w:rPr>
        <w:t xml:space="preserve">– </w:t>
      </w:r>
      <w:r w:rsidRPr="00861FD3">
        <w:rPr>
          <w:sz w:val="28"/>
          <w:szCs w:val="24"/>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861FD3">
        <w:rPr>
          <w:sz w:val="28"/>
          <w:szCs w:val="24"/>
        </w:rPr>
        <w:t>.».</w:t>
      </w:r>
      <w:proofErr w:type="gramEnd"/>
    </w:p>
    <w:p w:rsidR="006D38F3" w:rsidRDefault="006D38F3" w:rsidP="006D38F3">
      <w:pPr>
        <w:widowControl w:val="0"/>
        <w:autoSpaceDE w:val="0"/>
        <w:autoSpaceDN w:val="0"/>
        <w:adjustRightInd w:val="0"/>
        <w:spacing w:line="320" w:lineRule="exact"/>
        <w:ind w:right="24" w:firstLine="709"/>
        <w:jc w:val="both"/>
        <w:rPr>
          <w:sz w:val="28"/>
          <w:szCs w:val="28"/>
        </w:rPr>
      </w:pPr>
      <w:r>
        <w:rPr>
          <w:sz w:val="28"/>
          <w:szCs w:val="24"/>
        </w:rPr>
        <w:t xml:space="preserve">2) в раздел </w:t>
      </w:r>
      <w:r w:rsidRPr="00252731">
        <w:rPr>
          <w:sz w:val="28"/>
          <w:szCs w:val="28"/>
        </w:rPr>
        <w:t xml:space="preserve">6. </w:t>
      </w:r>
      <w:r>
        <w:rPr>
          <w:sz w:val="28"/>
          <w:szCs w:val="28"/>
        </w:rPr>
        <w:t>«</w:t>
      </w:r>
      <w:r w:rsidRPr="00055E93">
        <w:rPr>
          <w:b/>
          <w:sz w:val="28"/>
          <w:szCs w:val="28"/>
        </w:rPr>
        <w:t>Порядок и механизмы общественного участия в процессе благоустройства</w:t>
      </w:r>
      <w:r>
        <w:rPr>
          <w:b/>
          <w:sz w:val="28"/>
          <w:szCs w:val="28"/>
        </w:rPr>
        <w:t xml:space="preserve">» </w:t>
      </w:r>
      <w:r w:rsidRPr="00055E93">
        <w:rPr>
          <w:sz w:val="28"/>
          <w:szCs w:val="28"/>
        </w:rPr>
        <w:t>Правил</w:t>
      </w:r>
      <w:r>
        <w:rPr>
          <w:sz w:val="28"/>
          <w:szCs w:val="28"/>
        </w:rPr>
        <w:t xml:space="preserve"> добавить пункт 6.7 следующего содержания:</w:t>
      </w:r>
    </w:p>
    <w:p w:rsidR="006D38F3" w:rsidRDefault="006D38F3" w:rsidP="006D38F3">
      <w:pPr>
        <w:widowControl w:val="0"/>
        <w:autoSpaceDE w:val="0"/>
        <w:autoSpaceDN w:val="0"/>
        <w:adjustRightInd w:val="0"/>
        <w:spacing w:line="320" w:lineRule="exact"/>
        <w:ind w:right="24" w:firstLine="709"/>
        <w:jc w:val="both"/>
        <w:rPr>
          <w:sz w:val="28"/>
          <w:szCs w:val="28"/>
        </w:rPr>
      </w:pPr>
      <w:r>
        <w:rPr>
          <w:sz w:val="28"/>
          <w:szCs w:val="28"/>
        </w:rPr>
        <w:t>«6.7. Участие собственников и (или) иных законных владельцев зданий, строений, сооружений, земельных участков в уборке территорий предусматривает  обязательное участие, в том числе финансовое, собственников  и (или) иных владельцев зданий, строений, сооружений, земельных участков в содержании прилегающей территории</w:t>
      </w:r>
      <w:proofErr w:type="gramStart"/>
      <w:r>
        <w:rPr>
          <w:sz w:val="28"/>
          <w:szCs w:val="28"/>
        </w:rPr>
        <w:t xml:space="preserve">.». </w:t>
      </w:r>
      <w:proofErr w:type="gramEnd"/>
    </w:p>
    <w:p w:rsidR="006D38F3" w:rsidRPr="003315FD" w:rsidRDefault="006D38F3" w:rsidP="006D38F3">
      <w:pPr>
        <w:widowControl w:val="0"/>
        <w:autoSpaceDE w:val="0"/>
        <w:autoSpaceDN w:val="0"/>
        <w:adjustRightInd w:val="0"/>
        <w:spacing w:line="320" w:lineRule="exact"/>
        <w:ind w:right="24" w:firstLine="709"/>
        <w:jc w:val="both"/>
        <w:rPr>
          <w:sz w:val="28"/>
          <w:szCs w:val="28"/>
        </w:rPr>
      </w:pPr>
      <w:r>
        <w:rPr>
          <w:sz w:val="28"/>
          <w:szCs w:val="28"/>
        </w:rPr>
        <w:t xml:space="preserve">3) в Правила добавить раздел </w:t>
      </w:r>
      <w:r w:rsidRPr="003315FD">
        <w:rPr>
          <w:b/>
          <w:sz w:val="28"/>
          <w:szCs w:val="28"/>
        </w:rPr>
        <w:t xml:space="preserve">7. «Границы прилегающей территории» </w:t>
      </w:r>
      <w:r w:rsidRPr="003315FD">
        <w:rPr>
          <w:sz w:val="28"/>
          <w:szCs w:val="28"/>
        </w:rPr>
        <w:t>следующего содержания:</w:t>
      </w:r>
    </w:p>
    <w:p w:rsidR="006D38F3" w:rsidRDefault="006D38F3" w:rsidP="006D38F3">
      <w:pPr>
        <w:widowControl w:val="0"/>
        <w:autoSpaceDE w:val="0"/>
        <w:autoSpaceDN w:val="0"/>
        <w:adjustRightInd w:val="0"/>
        <w:spacing w:line="320" w:lineRule="exact"/>
        <w:ind w:right="24" w:firstLine="709"/>
        <w:jc w:val="center"/>
        <w:rPr>
          <w:b/>
          <w:sz w:val="28"/>
          <w:szCs w:val="28"/>
        </w:rPr>
      </w:pPr>
      <w:r>
        <w:rPr>
          <w:sz w:val="28"/>
          <w:szCs w:val="28"/>
        </w:rPr>
        <w:t xml:space="preserve">« </w:t>
      </w:r>
      <w:r w:rsidRPr="00AC55A9">
        <w:rPr>
          <w:b/>
          <w:sz w:val="28"/>
          <w:szCs w:val="28"/>
        </w:rPr>
        <w:t>7. Границы прилегающей территории</w:t>
      </w:r>
    </w:p>
    <w:p w:rsidR="006D38F3" w:rsidRPr="001325F8" w:rsidRDefault="006D38F3" w:rsidP="006D38F3">
      <w:pPr>
        <w:autoSpaceDE w:val="0"/>
        <w:autoSpaceDN w:val="0"/>
        <w:adjustRightInd w:val="0"/>
        <w:ind w:firstLine="720"/>
        <w:jc w:val="both"/>
        <w:rPr>
          <w:sz w:val="28"/>
          <w:szCs w:val="28"/>
        </w:rPr>
      </w:pPr>
      <w:bookmarkStart w:id="0" w:name="sub_2001"/>
      <w:r w:rsidRPr="001325F8">
        <w:rPr>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w:t>
      </w:r>
      <w:r>
        <w:rPr>
          <w:sz w:val="28"/>
          <w:szCs w:val="28"/>
        </w:rPr>
        <w:t>их</w:t>
      </w:r>
      <w:r w:rsidRPr="001325F8">
        <w:rPr>
          <w:sz w:val="28"/>
          <w:szCs w:val="28"/>
        </w:rPr>
        <w:t xml:space="preserve"> </w:t>
      </w:r>
      <w:r>
        <w:rPr>
          <w:sz w:val="28"/>
          <w:szCs w:val="28"/>
        </w:rPr>
        <w:t>Правил</w:t>
      </w:r>
      <w:r w:rsidRPr="001325F8">
        <w:rPr>
          <w:sz w:val="28"/>
          <w:szCs w:val="28"/>
        </w:rPr>
        <w:t>.</w:t>
      </w:r>
    </w:p>
    <w:p w:rsidR="006D38F3" w:rsidRDefault="006D38F3" w:rsidP="006D38F3">
      <w:pPr>
        <w:autoSpaceDE w:val="0"/>
        <w:autoSpaceDN w:val="0"/>
        <w:adjustRightInd w:val="0"/>
        <w:ind w:firstLine="720"/>
        <w:jc w:val="both"/>
        <w:rPr>
          <w:sz w:val="28"/>
          <w:szCs w:val="28"/>
        </w:rPr>
      </w:pPr>
      <w:bookmarkStart w:id="1" w:name="sub_2002"/>
      <w:bookmarkEnd w:id="0"/>
      <w:r w:rsidRPr="001325F8">
        <w:rPr>
          <w:sz w:val="28"/>
          <w:szCs w:val="28"/>
        </w:rPr>
        <w:t xml:space="preserve">2. </w:t>
      </w:r>
      <w:r>
        <w:rPr>
          <w:sz w:val="28"/>
          <w:szCs w:val="28"/>
        </w:rPr>
        <w:t>Г</w:t>
      </w:r>
      <w:r w:rsidRPr="001325F8">
        <w:rPr>
          <w:sz w:val="28"/>
          <w:szCs w:val="28"/>
        </w:rPr>
        <w:t xml:space="preserve">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w:t>
      </w:r>
      <w:bookmarkEnd w:id="1"/>
      <w:r w:rsidRPr="001325F8">
        <w:rPr>
          <w:sz w:val="28"/>
          <w:szCs w:val="28"/>
        </w:rPr>
        <w:t>настоящ</w:t>
      </w:r>
      <w:r>
        <w:rPr>
          <w:sz w:val="28"/>
          <w:szCs w:val="28"/>
        </w:rPr>
        <w:t>их</w:t>
      </w:r>
      <w:r w:rsidRPr="001325F8">
        <w:rPr>
          <w:sz w:val="28"/>
          <w:szCs w:val="28"/>
        </w:rPr>
        <w:t xml:space="preserve"> </w:t>
      </w:r>
      <w:r>
        <w:rPr>
          <w:sz w:val="28"/>
          <w:szCs w:val="28"/>
        </w:rPr>
        <w:t>Правил</w:t>
      </w:r>
      <w:r w:rsidRPr="001325F8">
        <w:rPr>
          <w:sz w:val="28"/>
          <w:szCs w:val="28"/>
        </w:rPr>
        <w:t>.</w:t>
      </w:r>
    </w:p>
    <w:p w:rsidR="006D38F3" w:rsidRPr="001325F8" w:rsidRDefault="006D38F3" w:rsidP="006D38F3">
      <w:pPr>
        <w:autoSpaceDE w:val="0"/>
        <w:autoSpaceDN w:val="0"/>
        <w:adjustRightInd w:val="0"/>
        <w:ind w:firstLine="720"/>
        <w:jc w:val="both"/>
        <w:rPr>
          <w:sz w:val="28"/>
          <w:szCs w:val="28"/>
        </w:rPr>
      </w:pPr>
      <w:r w:rsidRPr="001325F8">
        <w:rPr>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6D38F3" w:rsidRPr="001325F8" w:rsidRDefault="006D38F3" w:rsidP="006D38F3">
      <w:pPr>
        <w:autoSpaceDE w:val="0"/>
        <w:autoSpaceDN w:val="0"/>
        <w:adjustRightInd w:val="0"/>
        <w:ind w:firstLine="720"/>
        <w:jc w:val="both"/>
        <w:rPr>
          <w:sz w:val="28"/>
          <w:szCs w:val="28"/>
        </w:rPr>
      </w:pPr>
      <w:r w:rsidRPr="001325F8">
        <w:rPr>
          <w:sz w:val="28"/>
          <w:szCs w:val="28"/>
        </w:rPr>
        <w:t xml:space="preserve">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w:t>
      </w:r>
      <w:r>
        <w:rPr>
          <w:sz w:val="28"/>
          <w:szCs w:val="28"/>
        </w:rPr>
        <w:t>настоящими Правилами</w:t>
      </w:r>
      <w:r w:rsidRPr="001325F8">
        <w:rPr>
          <w:sz w:val="28"/>
          <w:szCs w:val="28"/>
        </w:rPr>
        <w:t xml:space="preserve"> расстоянием.</w:t>
      </w:r>
    </w:p>
    <w:p w:rsidR="006D38F3" w:rsidRPr="001325F8" w:rsidRDefault="006D38F3" w:rsidP="006D38F3">
      <w:pPr>
        <w:autoSpaceDE w:val="0"/>
        <w:autoSpaceDN w:val="0"/>
        <w:adjustRightInd w:val="0"/>
        <w:ind w:firstLine="720"/>
        <w:jc w:val="both"/>
        <w:rPr>
          <w:sz w:val="28"/>
          <w:szCs w:val="28"/>
        </w:rPr>
      </w:pPr>
      <w:r w:rsidRPr="001325F8">
        <w:rPr>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6D38F3" w:rsidRPr="001325F8" w:rsidRDefault="006D38F3" w:rsidP="006D38F3">
      <w:pPr>
        <w:autoSpaceDE w:val="0"/>
        <w:autoSpaceDN w:val="0"/>
        <w:adjustRightInd w:val="0"/>
        <w:ind w:firstLine="720"/>
        <w:jc w:val="both"/>
        <w:rPr>
          <w:sz w:val="28"/>
          <w:szCs w:val="28"/>
        </w:rPr>
      </w:pPr>
      <w:bookmarkStart w:id="2" w:name="sub_2003"/>
      <w:r w:rsidRPr="001325F8">
        <w:rPr>
          <w:sz w:val="28"/>
          <w:szCs w:val="28"/>
        </w:rPr>
        <w:t>3. В границах прилегающих территорий в соответствии с настоящ</w:t>
      </w:r>
      <w:r>
        <w:rPr>
          <w:sz w:val="28"/>
          <w:szCs w:val="28"/>
        </w:rPr>
        <w:t>ими</w:t>
      </w:r>
      <w:r w:rsidRPr="001325F8">
        <w:rPr>
          <w:sz w:val="28"/>
          <w:szCs w:val="28"/>
        </w:rPr>
        <w:t xml:space="preserve"> </w:t>
      </w:r>
      <w:proofErr w:type="gramStart"/>
      <w:r>
        <w:rPr>
          <w:sz w:val="28"/>
          <w:szCs w:val="28"/>
        </w:rPr>
        <w:t>Правилами</w:t>
      </w:r>
      <w:proofErr w:type="gramEnd"/>
      <w:r w:rsidRPr="001325F8">
        <w:rPr>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6D38F3" w:rsidRPr="001325F8" w:rsidRDefault="006D38F3" w:rsidP="006D38F3">
      <w:pPr>
        <w:autoSpaceDE w:val="0"/>
        <w:autoSpaceDN w:val="0"/>
        <w:adjustRightInd w:val="0"/>
        <w:ind w:firstLine="720"/>
        <w:jc w:val="both"/>
        <w:rPr>
          <w:sz w:val="28"/>
          <w:szCs w:val="28"/>
        </w:rPr>
      </w:pPr>
      <w:bookmarkStart w:id="3" w:name="sub_20031"/>
      <w:bookmarkEnd w:id="2"/>
      <w:r w:rsidRPr="001325F8">
        <w:rPr>
          <w:sz w:val="28"/>
          <w:szCs w:val="28"/>
        </w:rPr>
        <w:t>1) пешеходные коммуникации, в том числе тротуары, аллеи, дорожки;</w:t>
      </w:r>
    </w:p>
    <w:p w:rsidR="006D38F3" w:rsidRPr="001325F8" w:rsidRDefault="006D38F3" w:rsidP="006D38F3">
      <w:pPr>
        <w:autoSpaceDE w:val="0"/>
        <w:autoSpaceDN w:val="0"/>
        <w:adjustRightInd w:val="0"/>
        <w:ind w:firstLine="720"/>
        <w:jc w:val="both"/>
        <w:rPr>
          <w:sz w:val="28"/>
          <w:szCs w:val="28"/>
        </w:rPr>
      </w:pPr>
      <w:bookmarkStart w:id="4" w:name="sub_20032"/>
      <w:bookmarkEnd w:id="3"/>
      <w:r w:rsidRPr="001325F8">
        <w:rPr>
          <w:sz w:val="28"/>
          <w:szCs w:val="28"/>
        </w:rPr>
        <w:t>2) палисадники, клумбы;</w:t>
      </w:r>
    </w:p>
    <w:p w:rsidR="006D38F3" w:rsidRPr="001325F8" w:rsidRDefault="006D38F3" w:rsidP="006D38F3">
      <w:pPr>
        <w:autoSpaceDE w:val="0"/>
        <w:autoSpaceDN w:val="0"/>
        <w:adjustRightInd w:val="0"/>
        <w:ind w:firstLine="720"/>
        <w:jc w:val="both"/>
        <w:rPr>
          <w:sz w:val="28"/>
          <w:szCs w:val="28"/>
        </w:rPr>
      </w:pPr>
      <w:bookmarkStart w:id="5" w:name="sub_20033"/>
      <w:bookmarkEnd w:id="4"/>
      <w:r w:rsidRPr="001325F8">
        <w:rPr>
          <w:sz w:val="28"/>
          <w:szCs w:val="28"/>
        </w:rPr>
        <w:lastRenderedPageBreak/>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6D38F3" w:rsidRPr="001325F8" w:rsidRDefault="006D38F3" w:rsidP="006D38F3">
      <w:pPr>
        <w:autoSpaceDE w:val="0"/>
        <w:autoSpaceDN w:val="0"/>
        <w:adjustRightInd w:val="0"/>
        <w:ind w:firstLine="720"/>
        <w:jc w:val="both"/>
        <w:rPr>
          <w:sz w:val="28"/>
          <w:szCs w:val="28"/>
        </w:rPr>
      </w:pPr>
      <w:bookmarkStart w:id="6" w:name="sub_2004"/>
      <w:bookmarkEnd w:id="5"/>
      <w:r w:rsidRPr="001325F8">
        <w:rPr>
          <w:sz w:val="28"/>
          <w:szCs w:val="28"/>
        </w:rPr>
        <w:t>4. Границы прилегающей территории определяются с учетом следующих требований:</w:t>
      </w:r>
    </w:p>
    <w:p w:rsidR="006D38F3" w:rsidRPr="001325F8" w:rsidRDefault="006D38F3" w:rsidP="006D38F3">
      <w:pPr>
        <w:autoSpaceDE w:val="0"/>
        <w:autoSpaceDN w:val="0"/>
        <w:adjustRightInd w:val="0"/>
        <w:ind w:firstLine="720"/>
        <w:jc w:val="both"/>
        <w:rPr>
          <w:sz w:val="28"/>
          <w:szCs w:val="28"/>
        </w:rPr>
      </w:pPr>
      <w:bookmarkStart w:id="7" w:name="sub_20041"/>
      <w:bookmarkEnd w:id="6"/>
      <w:r w:rsidRPr="001325F8">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D38F3" w:rsidRPr="001325F8" w:rsidRDefault="006D38F3" w:rsidP="006D38F3">
      <w:pPr>
        <w:autoSpaceDE w:val="0"/>
        <w:autoSpaceDN w:val="0"/>
        <w:adjustRightInd w:val="0"/>
        <w:ind w:firstLine="720"/>
        <w:jc w:val="both"/>
        <w:rPr>
          <w:sz w:val="28"/>
          <w:szCs w:val="28"/>
        </w:rPr>
      </w:pPr>
      <w:bookmarkStart w:id="8" w:name="sub_20042"/>
      <w:bookmarkEnd w:id="7"/>
      <w:r w:rsidRPr="001325F8">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D38F3" w:rsidRPr="001325F8" w:rsidRDefault="006D38F3" w:rsidP="006D38F3">
      <w:pPr>
        <w:autoSpaceDE w:val="0"/>
        <w:autoSpaceDN w:val="0"/>
        <w:adjustRightInd w:val="0"/>
        <w:ind w:firstLine="720"/>
        <w:jc w:val="both"/>
        <w:rPr>
          <w:sz w:val="28"/>
          <w:szCs w:val="28"/>
        </w:rPr>
      </w:pPr>
      <w:bookmarkStart w:id="9" w:name="sub_20043"/>
      <w:bookmarkEnd w:id="8"/>
      <w:r w:rsidRPr="001325F8">
        <w:rPr>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D38F3" w:rsidRPr="001325F8" w:rsidRDefault="006D38F3" w:rsidP="006D38F3">
      <w:pPr>
        <w:autoSpaceDE w:val="0"/>
        <w:autoSpaceDN w:val="0"/>
        <w:adjustRightInd w:val="0"/>
        <w:ind w:firstLine="720"/>
        <w:jc w:val="both"/>
        <w:rPr>
          <w:sz w:val="28"/>
          <w:szCs w:val="28"/>
        </w:rPr>
      </w:pPr>
      <w:bookmarkStart w:id="10" w:name="sub_20044"/>
      <w:bookmarkEnd w:id="9"/>
      <w:r w:rsidRPr="001325F8">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D38F3" w:rsidRPr="001325F8" w:rsidRDefault="006D38F3" w:rsidP="006D38F3">
      <w:pPr>
        <w:autoSpaceDE w:val="0"/>
        <w:autoSpaceDN w:val="0"/>
        <w:adjustRightInd w:val="0"/>
        <w:ind w:firstLine="720"/>
        <w:jc w:val="both"/>
        <w:rPr>
          <w:sz w:val="28"/>
          <w:szCs w:val="28"/>
        </w:rPr>
      </w:pPr>
      <w:bookmarkStart w:id="11" w:name="sub_20045"/>
      <w:bookmarkEnd w:id="10"/>
      <w:r w:rsidRPr="001325F8">
        <w:rPr>
          <w:sz w:val="28"/>
          <w:szCs w:val="28"/>
        </w:rPr>
        <w:t>5) внешняя часть границ прилегающей территории не может выходить за пределы территорий общего пользования (их части).</w:t>
      </w:r>
    </w:p>
    <w:p w:rsidR="006D38F3" w:rsidRPr="001325F8" w:rsidRDefault="006D38F3" w:rsidP="006D38F3">
      <w:pPr>
        <w:autoSpaceDE w:val="0"/>
        <w:autoSpaceDN w:val="0"/>
        <w:adjustRightInd w:val="0"/>
        <w:ind w:firstLine="720"/>
        <w:jc w:val="both"/>
        <w:rPr>
          <w:sz w:val="28"/>
          <w:szCs w:val="28"/>
        </w:rPr>
      </w:pPr>
      <w:bookmarkStart w:id="12" w:name="sub_2005"/>
      <w:bookmarkEnd w:id="11"/>
      <w:r w:rsidRPr="001325F8">
        <w:rPr>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bookmarkEnd w:id="12"/>
    <w:p w:rsidR="006D38F3" w:rsidRPr="001325F8" w:rsidRDefault="006D38F3" w:rsidP="006D38F3">
      <w:pPr>
        <w:autoSpaceDE w:val="0"/>
        <w:autoSpaceDN w:val="0"/>
        <w:adjustRightInd w:val="0"/>
        <w:ind w:firstLine="720"/>
        <w:jc w:val="both"/>
        <w:rPr>
          <w:sz w:val="28"/>
          <w:szCs w:val="28"/>
        </w:rPr>
      </w:pPr>
      <w:r w:rsidRPr="001325F8">
        <w:rPr>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w:t>
      </w:r>
      <w:r>
        <w:rPr>
          <w:sz w:val="28"/>
          <w:szCs w:val="28"/>
        </w:rPr>
        <w:t xml:space="preserve">настоящими Правилами </w:t>
      </w:r>
      <w:r w:rsidRPr="001325F8">
        <w:rPr>
          <w:sz w:val="28"/>
          <w:szCs w:val="28"/>
        </w:rPr>
        <w:t xml:space="preserve">устанавливаются границы прилегающих территорий на равном расстоянии (не более 15 метров) в соответствии с </w:t>
      </w:r>
      <w:hyperlink w:anchor="sub_2002" w:history="1">
        <w:r w:rsidRPr="001325F8">
          <w:rPr>
            <w:sz w:val="28"/>
            <w:szCs w:val="28"/>
          </w:rPr>
          <w:t>частями 2</w:t>
        </w:r>
      </w:hyperlink>
      <w:r w:rsidRPr="001325F8">
        <w:rPr>
          <w:sz w:val="28"/>
          <w:szCs w:val="28"/>
        </w:rPr>
        <w:t xml:space="preserve">, </w:t>
      </w:r>
      <w:hyperlink w:anchor="sub_2006" w:history="1">
        <w:r w:rsidRPr="001325F8">
          <w:rPr>
            <w:sz w:val="28"/>
            <w:szCs w:val="28"/>
          </w:rPr>
          <w:t>6</w:t>
        </w:r>
      </w:hyperlink>
      <w:r w:rsidRPr="001325F8">
        <w:rPr>
          <w:sz w:val="28"/>
          <w:szCs w:val="28"/>
        </w:rPr>
        <w:t xml:space="preserve"> настояще</w:t>
      </w:r>
      <w:r>
        <w:rPr>
          <w:sz w:val="28"/>
          <w:szCs w:val="28"/>
        </w:rPr>
        <w:t>го</w:t>
      </w:r>
      <w:r w:rsidRPr="001325F8">
        <w:rPr>
          <w:sz w:val="28"/>
          <w:szCs w:val="28"/>
        </w:rPr>
        <w:t xml:space="preserve"> </w:t>
      </w:r>
      <w:r>
        <w:rPr>
          <w:sz w:val="28"/>
          <w:szCs w:val="28"/>
        </w:rPr>
        <w:t>раздела</w:t>
      </w:r>
      <w:r w:rsidRPr="001325F8">
        <w:rPr>
          <w:sz w:val="28"/>
          <w:szCs w:val="28"/>
        </w:rPr>
        <w:t>);</w:t>
      </w:r>
    </w:p>
    <w:p w:rsidR="006D38F3" w:rsidRPr="001325F8" w:rsidRDefault="006D38F3" w:rsidP="006D38F3">
      <w:pPr>
        <w:autoSpaceDE w:val="0"/>
        <w:autoSpaceDN w:val="0"/>
        <w:adjustRightInd w:val="0"/>
        <w:ind w:firstLine="720"/>
        <w:jc w:val="both"/>
        <w:rPr>
          <w:sz w:val="28"/>
          <w:szCs w:val="28"/>
        </w:rPr>
      </w:pPr>
      <w:proofErr w:type="gramStart"/>
      <w:r w:rsidRPr="001325F8">
        <w:rPr>
          <w:sz w:val="28"/>
          <w:szCs w:val="28"/>
        </w:rPr>
        <w:t xml:space="preserve">на удалении от внутренних частей границ соседних зданий, строений, сооружений, земельных </w:t>
      </w:r>
      <w:r>
        <w:rPr>
          <w:sz w:val="28"/>
          <w:szCs w:val="28"/>
        </w:rPr>
        <w:t>участков, прямо пропорционально</w:t>
      </w:r>
      <w:r w:rsidRPr="001325F8">
        <w:rPr>
          <w:sz w:val="28"/>
          <w:szCs w:val="28"/>
        </w:rPr>
        <w:t xml:space="preserve"> установленным </w:t>
      </w:r>
      <w:r>
        <w:rPr>
          <w:sz w:val="28"/>
          <w:szCs w:val="28"/>
        </w:rPr>
        <w:t>настоящими П</w:t>
      </w:r>
      <w:r w:rsidRPr="001325F8">
        <w:rPr>
          <w:sz w:val="28"/>
          <w:szCs w:val="28"/>
        </w:rPr>
        <w:t xml:space="preserve">равилами расстояниям до внешних границ прилегающих территорий для зданий, строений, сооружений, земельных участков (в отношении которых </w:t>
      </w:r>
      <w:r>
        <w:rPr>
          <w:sz w:val="28"/>
          <w:szCs w:val="28"/>
        </w:rPr>
        <w:t>настоящими П</w:t>
      </w:r>
      <w:r w:rsidRPr="001325F8">
        <w:rPr>
          <w:sz w:val="28"/>
          <w:szCs w:val="28"/>
        </w:rPr>
        <w:t xml:space="preserve">равилами устанавливаются границы прилегающих территорий на различном расстоянии (не более 15 метров) в соответствии с </w:t>
      </w:r>
      <w:hyperlink w:anchor="sub_2002" w:history="1">
        <w:r w:rsidRPr="001325F8">
          <w:rPr>
            <w:sz w:val="28"/>
            <w:szCs w:val="28"/>
          </w:rPr>
          <w:t>частями 2</w:t>
        </w:r>
      </w:hyperlink>
      <w:r w:rsidRPr="001325F8">
        <w:rPr>
          <w:sz w:val="28"/>
          <w:szCs w:val="28"/>
        </w:rPr>
        <w:t xml:space="preserve">, </w:t>
      </w:r>
      <w:hyperlink w:anchor="sub_2006" w:history="1">
        <w:r w:rsidRPr="001325F8">
          <w:rPr>
            <w:sz w:val="28"/>
            <w:szCs w:val="28"/>
          </w:rPr>
          <w:t>6</w:t>
        </w:r>
      </w:hyperlink>
      <w:r w:rsidRPr="001325F8">
        <w:rPr>
          <w:sz w:val="28"/>
          <w:szCs w:val="28"/>
        </w:rPr>
        <w:t xml:space="preserve"> настояще</w:t>
      </w:r>
      <w:r>
        <w:rPr>
          <w:sz w:val="28"/>
          <w:szCs w:val="28"/>
        </w:rPr>
        <w:t>го раздела</w:t>
      </w:r>
      <w:r w:rsidRPr="001325F8">
        <w:rPr>
          <w:sz w:val="28"/>
          <w:szCs w:val="28"/>
        </w:rPr>
        <w:t>).</w:t>
      </w:r>
      <w:proofErr w:type="gramEnd"/>
    </w:p>
    <w:p w:rsidR="006D38F3" w:rsidRPr="001325F8" w:rsidRDefault="006D38F3" w:rsidP="006D38F3">
      <w:pPr>
        <w:autoSpaceDE w:val="0"/>
        <w:autoSpaceDN w:val="0"/>
        <w:adjustRightInd w:val="0"/>
        <w:ind w:firstLine="720"/>
        <w:jc w:val="both"/>
        <w:rPr>
          <w:sz w:val="28"/>
          <w:szCs w:val="28"/>
        </w:rPr>
      </w:pPr>
      <w:r w:rsidRPr="001325F8">
        <w:rPr>
          <w:sz w:val="28"/>
          <w:szCs w:val="28"/>
        </w:rPr>
        <w:t xml:space="preserve">6. Границы прилегающей территории в </w:t>
      </w:r>
      <w:r>
        <w:rPr>
          <w:sz w:val="28"/>
          <w:szCs w:val="28"/>
        </w:rPr>
        <w:t>соответствии с настоящими П</w:t>
      </w:r>
      <w:r w:rsidRPr="001325F8">
        <w:rPr>
          <w:sz w:val="28"/>
          <w:szCs w:val="28"/>
        </w:rPr>
        <w:t>равила</w:t>
      </w:r>
      <w:r>
        <w:rPr>
          <w:sz w:val="28"/>
          <w:szCs w:val="28"/>
        </w:rPr>
        <w:t>ми</w:t>
      </w:r>
      <w:r w:rsidRPr="001325F8">
        <w:rPr>
          <w:sz w:val="28"/>
          <w:szCs w:val="28"/>
        </w:rPr>
        <w:t xml:space="preserve">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индивидуальных жилых домов - 0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lastRenderedPageBreak/>
        <w:t>для отдельно стоящих объектов торговли (за исключением торговых комплексов, торгово-развлекательных центров, рынков) - 10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отдельно стоящих торговых комплексов, торгово-развлекательных центров, рынков - 15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 xml:space="preserve">для объектов торговли (не являющихся отдельно стоящими объектами) </w:t>
      </w:r>
      <w:r>
        <w:rPr>
          <w:sz w:val="28"/>
          <w:szCs w:val="28"/>
        </w:rPr>
        <w:t xml:space="preserve">- </w:t>
      </w:r>
      <w:r w:rsidRPr="001325F8">
        <w:rPr>
          <w:sz w:val="28"/>
          <w:szCs w:val="28"/>
        </w:rPr>
        <w:t>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некапитальных нестационарных сооружений - 5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аттракционов - 5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гаражных, гаражно-строительных кооперативов, садоводческих, огороднических и дачных некоммерческих объединений - 5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строительных площадок - 10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иных нежилых зданий - 10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промышленных объектов - 10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отдельно стоящих тепловых, трансформаторных подстанций, зданий и сооружений инженерно-технического назначения - 3 метр</w:t>
      </w:r>
      <w:r>
        <w:rPr>
          <w:sz w:val="28"/>
          <w:szCs w:val="28"/>
        </w:rPr>
        <w:t>а</w:t>
      </w:r>
      <w:r w:rsidRPr="001325F8">
        <w:rPr>
          <w:sz w:val="28"/>
          <w:szCs w:val="28"/>
        </w:rPr>
        <w:t>;</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автозаправочных станций - 10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6D38F3" w:rsidRPr="001325F8" w:rsidRDefault="006D38F3" w:rsidP="006D38F3">
      <w:pPr>
        <w:autoSpaceDE w:val="0"/>
        <w:autoSpaceDN w:val="0"/>
        <w:adjustRightInd w:val="0"/>
        <w:ind w:firstLine="720"/>
        <w:jc w:val="both"/>
        <w:rPr>
          <w:sz w:val="28"/>
          <w:szCs w:val="28"/>
        </w:rPr>
      </w:pPr>
      <w:r w:rsidRPr="001325F8">
        <w:rPr>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6D38F3" w:rsidRDefault="006D38F3" w:rsidP="006D38F3">
      <w:pPr>
        <w:autoSpaceDE w:val="0"/>
        <w:autoSpaceDN w:val="0"/>
        <w:adjustRightInd w:val="0"/>
        <w:ind w:firstLine="720"/>
        <w:jc w:val="both"/>
        <w:rPr>
          <w:sz w:val="28"/>
          <w:szCs w:val="28"/>
        </w:rPr>
      </w:pPr>
      <w:r w:rsidRPr="001325F8">
        <w:rPr>
          <w:sz w:val="28"/>
          <w:szCs w:val="28"/>
        </w:rPr>
        <w:t>для иных объектов - 15 метров</w:t>
      </w:r>
      <w:proofErr w:type="gramStart"/>
      <w:r w:rsidRPr="001325F8">
        <w:rPr>
          <w:sz w:val="28"/>
          <w:szCs w:val="28"/>
        </w:rPr>
        <w:t>.</w:t>
      </w:r>
      <w:r>
        <w:rPr>
          <w:sz w:val="28"/>
          <w:szCs w:val="28"/>
        </w:rPr>
        <w:t>».</w:t>
      </w:r>
      <w:proofErr w:type="gramEnd"/>
    </w:p>
    <w:p w:rsidR="006D38F3" w:rsidRDefault="006D38F3" w:rsidP="006D38F3">
      <w:pPr>
        <w:autoSpaceDE w:val="0"/>
        <w:autoSpaceDN w:val="0"/>
        <w:adjustRightInd w:val="0"/>
        <w:ind w:firstLine="720"/>
        <w:jc w:val="both"/>
        <w:rPr>
          <w:sz w:val="28"/>
          <w:szCs w:val="24"/>
        </w:rPr>
      </w:pPr>
      <w:r>
        <w:rPr>
          <w:sz w:val="28"/>
          <w:szCs w:val="28"/>
        </w:rPr>
        <w:t xml:space="preserve">2. </w:t>
      </w:r>
      <w:r w:rsidRPr="00252731">
        <w:rPr>
          <w:sz w:val="28"/>
          <w:szCs w:val="24"/>
        </w:rPr>
        <w:t xml:space="preserve">Настоящее  решение  вступает  в  силу  со дня его  официального опубликования  в  установленном  порядке. </w:t>
      </w:r>
    </w:p>
    <w:p w:rsidR="005B3BE0" w:rsidRDefault="005B3BE0" w:rsidP="005B3BE0">
      <w:pPr>
        <w:autoSpaceDE w:val="0"/>
        <w:autoSpaceDN w:val="0"/>
        <w:adjustRightInd w:val="0"/>
        <w:ind w:left="-284" w:firstLine="568"/>
        <w:jc w:val="both"/>
        <w:rPr>
          <w:sz w:val="28"/>
          <w:szCs w:val="28"/>
        </w:rPr>
      </w:pPr>
    </w:p>
    <w:p w:rsidR="00C85229" w:rsidRPr="000D0A96" w:rsidRDefault="00C85229" w:rsidP="000D0A96">
      <w:pPr>
        <w:tabs>
          <w:tab w:val="left" w:pos="8164"/>
        </w:tabs>
        <w:rPr>
          <w:sz w:val="24"/>
          <w:szCs w:val="24"/>
        </w:rPr>
      </w:pPr>
    </w:p>
    <w:p w:rsidR="000E0DB5" w:rsidRDefault="003622F7" w:rsidP="00200FFD">
      <w:pPr>
        <w:jc w:val="both"/>
        <w:rPr>
          <w:b/>
          <w:color w:val="000000"/>
          <w:sz w:val="28"/>
          <w:szCs w:val="28"/>
        </w:rPr>
      </w:pPr>
      <w:r>
        <w:rPr>
          <w:b/>
          <w:color w:val="000000"/>
          <w:sz w:val="28"/>
          <w:szCs w:val="28"/>
        </w:rPr>
        <w:t>Глава Золотостепского</w:t>
      </w:r>
    </w:p>
    <w:p w:rsidR="00E744D3" w:rsidRPr="00E744D3" w:rsidRDefault="003622F7" w:rsidP="00200FFD">
      <w:pPr>
        <w:jc w:val="both"/>
        <w:rPr>
          <w:b/>
          <w:color w:val="000000"/>
          <w:sz w:val="28"/>
          <w:szCs w:val="28"/>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t>А.В.Трушин</w:t>
      </w:r>
    </w:p>
    <w:sectPr w:rsidR="00E744D3" w:rsidRPr="00E744D3" w:rsidSect="000A3874">
      <w:pgSz w:w="11906" w:h="16838"/>
      <w:pgMar w:top="397" w:right="567" w:bottom="1134" w:left="1418" w:header="170" w:footer="0" w:gutter="0"/>
      <w:cols w:space="708"/>
      <w:titlePg/>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1A7"/>
    <w:multiLevelType w:val="hybridMultilevel"/>
    <w:tmpl w:val="A6386466"/>
    <w:lvl w:ilvl="0" w:tplc="AAA622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A1223C6"/>
    <w:multiLevelType w:val="hybridMultilevel"/>
    <w:tmpl w:val="E362D796"/>
    <w:lvl w:ilvl="0" w:tplc="9B9E7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DDE5268"/>
    <w:multiLevelType w:val="hybridMultilevel"/>
    <w:tmpl w:val="A44A3616"/>
    <w:lvl w:ilvl="0" w:tplc="69567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D97EDD"/>
    <w:multiLevelType w:val="hybridMultilevel"/>
    <w:tmpl w:val="4EFED2F4"/>
    <w:lvl w:ilvl="0" w:tplc="2F5AF9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24"/>
  <w:drawingGridVerticalSpacing w:val="65"/>
  <w:displayHorizontalDrawingGridEvery w:val="2"/>
  <w:characterSpacingControl w:val="doNotCompress"/>
  <w:doNotValidateAgainstSchema/>
  <w:doNotDemarcateInvalidXml/>
  <w:compat/>
  <w:rsids>
    <w:rsidRoot w:val="00F236DB"/>
    <w:rsid w:val="00001CE1"/>
    <w:rsid w:val="00005924"/>
    <w:rsid w:val="00016352"/>
    <w:rsid w:val="0003081E"/>
    <w:rsid w:val="00040B93"/>
    <w:rsid w:val="00047902"/>
    <w:rsid w:val="00050ED9"/>
    <w:rsid w:val="00075AE1"/>
    <w:rsid w:val="000A2E16"/>
    <w:rsid w:val="000A3303"/>
    <w:rsid w:val="000A3874"/>
    <w:rsid w:val="000D09CA"/>
    <w:rsid w:val="000D0A96"/>
    <w:rsid w:val="000D20AA"/>
    <w:rsid w:val="000D722C"/>
    <w:rsid w:val="000E0DB5"/>
    <w:rsid w:val="0012341C"/>
    <w:rsid w:val="00126BCA"/>
    <w:rsid w:val="0014422E"/>
    <w:rsid w:val="00154F32"/>
    <w:rsid w:val="00155B98"/>
    <w:rsid w:val="00160421"/>
    <w:rsid w:val="00171F72"/>
    <w:rsid w:val="001763BA"/>
    <w:rsid w:val="0019509A"/>
    <w:rsid w:val="001A0042"/>
    <w:rsid w:val="001D588C"/>
    <w:rsid w:val="001D713D"/>
    <w:rsid w:val="001F1A06"/>
    <w:rsid w:val="00200FFD"/>
    <w:rsid w:val="00201F55"/>
    <w:rsid w:val="00202A97"/>
    <w:rsid w:val="00206227"/>
    <w:rsid w:val="00214F47"/>
    <w:rsid w:val="002234C5"/>
    <w:rsid w:val="002301ED"/>
    <w:rsid w:val="00230DFB"/>
    <w:rsid w:val="00244760"/>
    <w:rsid w:val="002652C7"/>
    <w:rsid w:val="00291BF6"/>
    <w:rsid w:val="00291F09"/>
    <w:rsid w:val="00292FD5"/>
    <w:rsid w:val="00294174"/>
    <w:rsid w:val="002A36DD"/>
    <w:rsid w:val="002B6419"/>
    <w:rsid w:val="00332CAC"/>
    <w:rsid w:val="003357E4"/>
    <w:rsid w:val="00361C6E"/>
    <w:rsid w:val="003622F7"/>
    <w:rsid w:val="0036727F"/>
    <w:rsid w:val="0038147B"/>
    <w:rsid w:val="00383C80"/>
    <w:rsid w:val="00395A21"/>
    <w:rsid w:val="003A3D56"/>
    <w:rsid w:val="003A6B2B"/>
    <w:rsid w:val="003D52DA"/>
    <w:rsid w:val="003E36D7"/>
    <w:rsid w:val="003F0673"/>
    <w:rsid w:val="003F0CBF"/>
    <w:rsid w:val="003F6010"/>
    <w:rsid w:val="00404EBE"/>
    <w:rsid w:val="004052E1"/>
    <w:rsid w:val="00405AC5"/>
    <w:rsid w:val="00424936"/>
    <w:rsid w:val="0043134A"/>
    <w:rsid w:val="00434369"/>
    <w:rsid w:val="0043455C"/>
    <w:rsid w:val="00441D42"/>
    <w:rsid w:val="004508ED"/>
    <w:rsid w:val="004A2BAA"/>
    <w:rsid w:val="004B1F64"/>
    <w:rsid w:val="004B23AC"/>
    <w:rsid w:val="004B2F9B"/>
    <w:rsid w:val="004B68D4"/>
    <w:rsid w:val="004C2D2A"/>
    <w:rsid w:val="004E3BD5"/>
    <w:rsid w:val="004F0C4D"/>
    <w:rsid w:val="004F41A5"/>
    <w:rsid w:val="0052171F"/>
    <w:rsid w:val="00535213"/>
    <w:rsid w:val="00536508"/>
    <w:rsid w:val="00537490"/>
    <w:rsid w:val="00542B0A"/>
    <w:rsid w:val="005A5451"/>
    <w:rsid w:val="005B3BE0"/>
    <w:rsid w:val="005D440F"/>
    <w:rsid w:val="005F13A3"/>
    <w:rsid w:val="005F68B9"/>
    <w:rsid w:val="00624BF0"/>
    <w:rsid w:val="006256BB"/>
    <w:rsid w:val="00631B45"/>
    <w:rsid w:val="00642063"/>
    <w:rsid w:val="00643978"/>
    <w:rsid w:val="006457ED"/>
    <w:rsid w:val="0066415C"/>
    <w:rsid w:val="0067403A"/>
    <w:rsid w:val="00685E34"/>
    <w:rsid w:val="00692C09"/>
    <w:rsid w:val="006C5ED2"/>
    <w:rsid w:val="006D38F3"/>
    <w:rsid w:val="00716CD6"/>
    <w:rsid w:val="00722142"/>
    <w:rsid w:val="007221C2"/>
    <w:rsid w:val="0072264A"/>
    <w:rsid w:val="007325EE"/>
    <w:rsid w:val="00735FCD"/>
    <w:rsid w:val="007766EA"/>
    <w:rsid w:val="00782A2D"/>
    <w:rsid w:val="007A0A14"/>
    <w:rsid w:val="007A7FD8"/>
    <w:rsid w:val="007D502E"/>
    <w:rsid w:val="007D5F0B"/>
    <w:rsid w:val="007D79F7"/>
    <w:rsid w:val="0080246A"/>
    <w:rsid w:val="00806E33"/>
    <w:rsid w:val="00821EC9"/>
    <w:rsid w:val="008300E7"/>
    <w:rsid w:val="00830FB1"/>
    <w:rsid w:val="00831329"/>
    <w:rsid w:val="00831660"/>
    <w:rsid w:val="008359D1"/>
    <w:rsid w:val="00861FD3"/>
    <w:rsid w:val="00864CEA"/>
    <w:rsid w:val="00867F95"/>
    <w:rsid w:val="00872EDF"/>
    <w:rsid w:val="00875889"/>
    <w:rsid w:val="0088058B"/>
    <w:rsid w:val="008A7C4D"/>
    <w:rsid w:val="008D00F3"/>
    <w:rsid w:val="008E672A"/>
    <w:rsid w:val="008F3898"/>
    <w:rsid w:val="008F535D"/>
    <w:rsid w:val="008F55D8"/>
    <w:rsid w:val="00910047"/>
    <w:rsid w:val="00912E31"/>
    <w:rsid w:val="0091666D"/>
    <w:rsid w:val="00920B32"/>
    <w:rsid w:val="00922057"/>
    <w:rsid w:val="00937E5C"/>
    <w:rsid w:val="00945422"/>
    <w:rsid w:val="009629B5"/>
    <w:rsid w:val="00993FF9"/>
    <w:rsid w:val="009F0F18"/>
    <w:rsid w:val="009F269C"/>
    <w:rsid w:val="00A11DD2"/>
    <w:rsid w:val="00A1310B"/>
    <w:rsid w:val="00A1616A"/>
    <w:rsid w:val="00A1678A"/>
    <w:rsid w:val="00A16C8D"/>
    <w:rsid w:val="00A272DA"/>
    <w:rsid w:val="00A5374F"/>
    <w:rsid w:val="00A62540"/>
    <w:rsid w:val="00A75805"/>
    <w:rsid w:val="00A77C30"/>
    <w:rsid w:val="00A92DCC"/>
    <w:rsid w:val="00AA160A"/>
    <w:rsid w:val="00AB03BF"/>
    <w:rsid w:val="00AB0AD8"/>
    <w:rsid w:val="00AB204B"/>
    <w:rsid w:val="00AD61D6"/>
    <w:rsid w:val="00B04B4B"/>
    <w:rsid w:val="00B066F4"/>
    <w:rsid w:val="00B352EF"/>
    <w:rsid w:val="00B4339F"/>
    <w:rsid w:val="00B556D4"/>
    <w:rsid w:val="00B637E4"/>
    <w:rsid w:val="00B65426"/>
    <w:rsid w:val="00B74167"/>
    <w:rsid w:val="00B95FD3"/>
    <w:rsid w:val="00BA6172"/>
    <w:rsid w:val="00BA7931"/>
    <w:rsid w:val="00BB3B5D"/>
    <w:rsid w:val="00BC0D0C"/>
    <w:rsid w:val="00BD4862"/>
    <w:rsid w:val="00BF2DC2"/>
    <w:rsid w:val="00BF6362"/>
    <w:rsid w:val="00C22346"/>
    <w:rsid w:val="00C52572"/>
    <w:rsid w:val="00C73B3B"/>
    <w:rsid w:val="00C75FD0"/>
    <w:rsid w:val="00C764FA"/>
    <w:rsid w:val="00C85229"/>
    <w:rsid w:val="00CD17CB"/>
    <w:rsid w:val="00CD6C4B"/>
    <w:rsid w:val="00CE3AEE"/>
    <w:rsid w:val="00CE6CD0"/>
    <w:rsid w:val="00D00B3B"/>
    <w:rsid w:val="00D0219E"/>
    <w:rsid w:val="00D140D6"/>
    <w:rsid w:val="00D21574"/>
    <w:rsid w:val="00D22244"/>
    <w:rsid w:val="00D25068"/>
    <w:rsid w:val="00D30C0C"/>
    <w:rsid w:val="00D36138"/>
    <w:rsid w:val="00D402A0"/>
    <w:rsid w:val="00D42B83"/>
    <w:rsid w:val="00D66162"/>
    <w:rsid w:val="00D92C84"/>
    <w:rsid w:val="00D95B4B"/>
    <w:rsid w:val="00DA48A7"/>
    <w:rsid w:val="00DB5937"/>
    <w:rsid w:val="00DC0DA4"/>
    <w:rsid w:val="00DD5CE0"/>
    <w:rsid w:val="00DE1FE7"/>
    <w:rsid w:val="00DF33C3"/>
    <w:rsid w:val="00DF513D"/>
    <w:rsid w:val="00E142A2"/>
    <w:rsid w:val="00E14F87"/>
    <w:rsid w:val="00E150B3"/>
    <w:rsid w:val="00E24996"/>
    <w:rsid w:val="00E25622"/>
    <w:rsid w:val="00E3332F"/>
    <w:rsid w:val="00E347F3"/>
    <w:rsid w:val="00E3541C"/>
    <w:rsid w:val="00E50778"/>
    <w:rsid w:val="00E57788"/>
    <w:rsid w:val="00E74372"/>
    <w:rsid w:val="00E744D3"/>
    <w:rsid w:val="00E92F9F"/>
    <w:rsid w:val="00EB1509"/>
    <w:rsid w:val="00EB1645"/>
    <w:rsid w:val="00EB44C3"/>
    <w:rsid w:val="00EE7BFF"/>
    <w:rsid w:val="00F04618"/>
    <w:rsid w:val="00F04643"/>
    <w:rsid w:val="00F236DB"/>
    <w:rsid w:val="00F37ED2"/>
    <w:rsid w:val="00F53FC6"/>
    <w:rsid w:val="00F62A60"/>
    <w:rsid w:val="00F65385"/>
    <w:rsid w:val="00F776E8"/>
    <w:rsid w:val="00FB2C31"/>
    <w:rsid w:val="00FC4F7F"/>
    <w:rsid w:val="00FF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locked="1"/>
    <w:lsdException w:name="Balloo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qFormat/>
    <w:locked/>
    <w:rsid w:val="00C8522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00FFD"/>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E3AEE"/>
    <w:rPr>
      <w:rFonts w:ascii="Tahoma" w:hAnsi="Tahoma" w:cs="Tahoma"/>
      <w:sz w:val="16"/>
      <w:szCs w:val="16"/>
    </w:rPr>
  </w:style>
  <w:style w:type="paragraph" w:customStyle="1" w:styleId="ConsPlusNormal">
    <w:name w:val="ConsPlusNormal"/>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rsid w:val="005A5451"/>
    <w:pPr>
      <w:jc w:val="both"/>
    </w:pPr>
    <w:rPr>
      <w:sz w:val="28"/>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semiHidden/>
    <w:locked/>
    <w:rsid w:val="00200FFD"/>
    <w:rPr>
      <w:rFonts w:cs="Times New Roman"/>
      <w:b/>
      <w:bCs/>
      <w:sz w:val="24"/>
      <w:szCs w:val="24"/>
    </w:rPr>
  </w:style>
  <w:style w:type="paragraph" w:styleId="a6">
    <w:name w:val="Body Text"/>
    <w:basedOn w:val="a"/>
    <w:link w:val="a7"/>
    <w:rsid w:val="00200FFD"/>
    <w:pPr>
      <w:spacing w:after="120"/>
    </w:pPr>
    <w:rPr>
      <w:sz w:val="24"/>
      <w:szCs w:val="24"/>
    </w:rPr>
  </w:style>
  <w:style w:type="character" w:customStyle="1" w:styleId="a7">
    <w:name w:val="Основной текст Знак"/>
    <w:basedOn w:val="a0"/>
    <w:link w:val="a6"/>
    <w:locked/>
    <w:rsid w:val="00200FFD"/>
    <w:rPr>
      <w:rFonts w:cs="Times New Roman"/>
      <w:sz w:val="24"/>
      <w:szCs w:val="24"/>
    </w:rPr>
  </w:style>
  <w:style w:type="character" w:customStyle="1" w:styleId="a8">
    <w:name w:val="Основной текст с отступом Знак"/>
    <w:aliases w:val="Основной текст 1 Знак"/>
    <w:basedOn w:val="a0"/>
    <w:link w:val="a9"/>
    <w:locked/>
    <w:rsid w:val="00200FFD"/>
    <w:rPr>
      <w:rFonts w:cs="Times New Roman"/>
      <w:sz w:val="28"/>
      <w:szCs w:val="28"/>
    </w:rPr>
  </w:style>
  <w:style w:type="paragraph" w:styleId="a9">
    <w:name w:val="Body Text Indent"/>
    <w:aliases w:val="Основной текст 1"/>
    <w:basedOn w:val="a"/>
    <w:link w:val="a8"/>
    <w:rsid w:val="00200FFD"/>
    <w:pPr>
      <w:spacing w:line="360" w:lineRule="auto"/>
      <w:ind w:firstLine="720"/>
      <w:jc w:val="both"/>
    </w:pPr>
    <w:rPr>
      <w:szCs w:val="28"/>
    </w:rPr>
  </w:style>
  <w:style w:type="character" w:customStyle="1" w:styleId="10">
    <w:name w:val="Основной текст с отступом Знак1"/>
    <w:aliases w:val="Основной текст 1 Знак1"/>
    <w:basedOn w:val="a0"/>
    <w:rsid w:val="00200FFD"/>
    <w:rPr>
      <w:rFonts w:eastAsia="Times New Roman" w:cs="Times New Roman"/>
    </w:rPr>
  </w:style>
  <w:style w:type="character" w:customStyle="1" w:styleId="a4">
    <w:name w:val="Текст выноски Знак"/>
    <w:basedOn w:val="a0"/>
    <w:link w:val="a3"/>
    <w:semiHidden/>
    <w:locked/>
    <w:rsid w:val="00200FFD"/>
    <w:rPr>
      <w:rFonts w:ascii="Tahoma" w:eastAsia="Times New Roman" w:hAnsi="Tahoma" w:cs="Tahoma"/>
      <w:sz w:val="16"/>
      <w:szCs w:val="16"/>
    </w:rPr>
  </w:style>
  <w:style w:type="paragraph" w:customStyle="1" w:styleId="Default">
    <w:name w:val="Default"/>
    <w:rsid w:val="006256BB"/>
    <w:pPr>
      <w:autoSpaceDE w:val="0"/>
      <w:autoSpaceDN w:val="0"/>
      <w:adjustRightInd w:val="0"/>
    </w:pPr>
    <w:rPr>
      <w:color w:val="000000"/>
      <w:sz w:val="24"/>
      <w:szCs w:val="24"/>
    </w:rPr>
  </w:style>
  <w:style w:type="paragraph" w:styleId="aa">
    <w:name w:val="Plain Text"/>
    <w:basedOn w:val="a"/>
    <w:link w:val="ab"/>
    <w:rsid w:val="006256BB"/>
    <w:rPr>
      <w:rFonts w:ascii="Courier New" w:hAnsi="Courier New" w:cs="Courier New"/>
    </w:rPr>
  </w:style>
  <w:style w:type="character" w:customStyle="1" w:styleId="ab">
    <w:name w:val="Текст Знак"/>
    <w:basedOn w:val="a0"/>
    <w:link w:val="aa"/>
    <w:rsid w:val="006256BB"/>
    <w:rPr>
      <w:rFonts w:ascii="Courier New" w:hAnsi="Courier New" w:cs="Courier New"/>
      <w:lang w:val="ru-RU" w:eastAsia="ru-RU" w:bidi="ar-SA"/>
    </w:rPr>
  </w:style>
  <w:style w:type="character" w:styleId="ac">
    <w:name w:val="Hyperlink"/>
    <w:unhideWhenUsed/>
    <w:rsid w:val="000D0A96"/>
    <w:rPr>
      <w:color w:val="000080"/>
      <w:u w:val="single"/>
    </w:rPr>
  </w:style>
  <w:style w:type="character" w:customStyle="1" w:styleId="11">
    <w:name w:val="Знак Знак1"/>
    <w:basedOn w:val="a0"/>
    <w:locked/>
    <w:rsid w:val="00B95FD3"/>
    <w:rPr>
      <w:rFonts w:cs="Times New Roman"/>
      <w:sz w:val="24"/>
      <w:szCs w:val="24"/>
    </w:rPr>
  </w:style>
  <w:style w:type="paragraph" w:styleId="ad">
    <w:name w:val="No Spacing"/>
    <w:uiPriority w:val="1"/>
    <w:qFormat/>
    <w:rsid w:val="00383C80"/>
    <w:rPr>
      <w:sz w:val="24"/>
      <w:szCs w:val="24"/>
    </w:rPr>
  </w:style>
  <w:style w:type="paragraph" w:styleId="ae">
    <w:name w:val="List Paragraph"/>
    <w:basedOn w:val="a"/>
    <w:uiPriority w:val="34"/>
    <w:qFormat/>
    <w:rsid w:val="00E5778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82753099">
      <w:bodyDiv w:val="1"/>
      <w:marLeft w:val="0"/>
      <w:marRight w:val="0"/>
      <w:marTop w:val="0"/>
      <w:marBottom w:val="0"/>
      <w:divBdr>
        <w:top w:val="none" w:sz="0" w:space="0" w:color="auto"/>
        <w:left w:val="none" w:sz="0" w:space="0" w:color="auto"/>
        <w:bottom w:val="none" w:sz="0" w:space="0" w:color="auto"/>
        <w:right w:val="none" w:sz="0" w:space="0" w:color="auto"/>
      </w:divBdr>
    </w:div>
    <w:div w:id="1301686518">
      <w:bodyDiv w:val="1"/>
      <w:marLeft w:val="0"/>
      <w:marRight w:val="0"/>
      <w:marTop w:val="0"/>
      <w:marBottom w:val="0"/>
      <w:divBdr>
        <w:top w:val="none" w:sz="0" w:space="0" w:color="auto"/>
        <w:left w:val="none" w:sz="0" w:space="0" w:color="auto"/>
        <w:bottom w:val="none" w:sz="0" w:space="0" w:color="auto"/>
        <w:right w:val="none" w:sz="0" w:space="0" w:color="auto"/>
      </w:divBdr>
    </w:div>
    <w:div w:id="1416509926">
      <w:bodyDiv w:val="1"/>
      <w:marLeft w:val="0"/>
      <w:marRight w:val="0"/>
      <w:marTop w:val="0"/>
      <w:marBottom w:val="0"/>
      <w:divBdr>
        <w:top w:val="none" w:sz="0" w:space="0" w:color="auto"/>
        <w:left w:val="none" w:sz="0" w:space="0" w:color="auto"/>
        <w:bottom w:val="none" w:sz="0" w:space="0" w:color="auto"/>
        <w:right w:val="none" w:sz="0" w:space="0" w:color="auto"/>
      </w:divBdr>
    </w:div>
    <w:div w:id="201394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9522</CharactersWithSpaces>
  <SharedDoc>false</SharedDoc>
  <HLinks>
    <vt:vector size="6" baseType="variant">
      <vt:variant>
        <vt:i4>7405626</vt:i4>
      </vt:variant>
      <vt:variant>
        <vt:i4>0</vt:i4>
      </vt:variant>
      <vt:variant>
        <vt:i4>0</vt:i4>
      </vt:variant>
      <vt:variant>
        <vt:i4>5</vt:i4>
      </vt:variant>
      <vt:variant>
        <vt:lpwstr>garantf1://12057004.13/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5</cp:revision>
  <cp:lastPrinted>2017-09-21T06:06:00Z</cp:lastPrinted>
  <dcterms:created xsi:type="dcterms:W3CDTF">2018-12-03T07:01:00Z</dcterms:created>
  <dcterms:modified xsi:type="dcterms:W3CDTF">2018-12-26T12:37:00Z</dcterms:modified>
</cp:coreProperties>
</file>