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6977C3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ЗОЛОТОСТЕПСКОЕ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8035B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(четвертого</w:t>
      </w:r>
      <w:r w:rsidR="009F106C">
        <w:rPr>
          <w:sz w:val="28"/>
          <w:szCs w:val="28"/>
        </w:rPr>
        <w:t xml:space="preserve">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B81CFB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B92B2C" w:rsidRDefault="00147655" w:rsidP="005F68B9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 18.05.2020 г. № 8</w:t>
      </w:r>
      <w:r w:rsidR="005233E9">
        <w:rPr>
          <w:b/>
          <w:bCs/>
          <w:color w:val="000000"/>
          <w:sz w:val="28"/>
          <w:szCs w:val="28"/>
        </w:rPr>
        <w:t>7</w:t>
      </w:r>
    </w:p>
    <w:p w:rsidR="009F106C" w:rsidRDefault="009F106C" w:rsidP="005F68B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5E208F" w:rsidRDefault="005E208F" w:rsidP="005F68B9">
      <w:pPr>
        <w:jc w:val="center"/>
      </w:pPr>
    </w:p>
    <w:p w:rsidR="005E208F" w:rsidRDefault="005E208F" w:rsidP="005E208F"/>
    <w:p w:rsidR="00423D40" w:rsidRDefault="00D665BD" w:rsidP="00D665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Pr="00D17DAE">
        <w:rPr>
          <w:b/>
          <w:sz w:val="28"/>
          <w:szCs w:val="28"/>
        </w:rPr>
        <w:t xml:space="preserve">изменений и дополнений </w:t>
      </w:r>
    </w:p>
    <w:p w:rsidR="00423D40" w:rsidRDefault="00D665BD" w:rsidP="00D665BD">
      <w:pPr>
        <w:jc w:val="both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>в Устав</w:t>
      </w:r>
      <w:r>
        <w:rPr>
          <w:b/>
          <w:sz w:val="28"/>
          <w:szCs w:val="28"/>
        </w:rPr>
        <w:t xml:space="preserve"> Золотостепского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D665BD" w:rsidRDefault="00D665BD" w:rsidP="00D665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  <w:r w:rsidRPr="00D17DAE">
        <w:rPr>
          <w:b/>
          <w:sz w:val="28"/>
          <w:szCs w:val="28"/>
        </w:rPr>
        <w:t xml:space="preserve"> Советского муниципального района </w:t>
      </w:r>
    </w:p>
    <w:p w:rsidR="00D665BD" w:rsidRPr="006B4453" w:rsidRDefault="00D665BD" w:rsidP="00D665BD">
      <w:pPr>
        <w:tabs>
          <w:tab w:val="left" w:pos="7088"/>
        </w:tabs>
        <w:ind w:right="-1"/>
        <w:rPr>
          <w:b/>
          <w:sz w:val="28"/>
          <w:szCs w:val="28"/>
        </w:rPr>
      </w:pPr>
      <w:r w:rsidRPr="00D17DAE">
        <w:rPr>
          <w:b/>
          <w:sz w:val="28"/>
          <w:szCs w:val="28"/>
        </w:rPr>
        <w:t>Саратовской области</w:t>
      </w:r>
    </w:p>
    <w:p w:rsidR="00D665BD" w:rsidRPr="00C44D15" w:rsidRDefault="00D665BD" w:rsidP="00D665BD">
      <w:pPr>
        <w:pStyle w:val="Default"/>
        <w:rPr>
          <w:b/>
          <w:sz w:val="28"/>
          <w:szCs w:val="28"/>
        </w:rPr>
      </w:pPr>
    </w:p>
    <w:p w:rsidR="00147655" w:rsidRPr="001C0536" w:rsidRDefault="00D665BD" w:rsidP="00147655">
      <w:pPr>
        <w:pStyle w:val="1"/>
      </w:pPr>
      <w:r w:rsidRPr="00C44D15">
        <w:rPr>
          <w:b/>
          <w:szCs w:val="28"/>
        </w:rPr>
        <w:tab/>
      </w:r>
      <w:proofErr w:type="gramStart"/>
      <w:r w:rsidR="00147655">
        <w:rPr>
          <w:color w:val="000000" w:themeColor="text1"/>
        </w:rPr>
        <w:t>Руководствуясь Федеральным законом Российской Федерации от 16 декабря 2019 года № </w:t>
      </w:r>
      <w:r w:rsidR="00147655" w:rsidRPr="002D3B18">
        <w:rPr>
          <w:color w:val="000000" w:themeColor="text1"/>
        </w:rPr>
        <w:t>432-ФЗ</w:t>
      </w:r>
      <w:r w:rsidR="00147655">
        <w:rPr>
          <w:color w:val="000000" w:themeColor="text1"/>
        </w:rPr>
        <w:t xml:space="preserve">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Федеральным законом Российской Федерации от 6 октября 2003 года № 131-ФЗ «Об общих принципах организации местного самоуправления в Российской Федерации» и </w:t>
      </w:r>
      <w:r w:rsidR="00147655">
        <w:rPr>
          <w:szCs w:val="28"/>
        </w:rPr>
        <w:t xml:space="preserve"> </w:t>
      </w:r>
      <w:r w:rsidR="00147655" w:rsidRPr="000B2C08">
        <w:rPr>
          <w:szCs w:val="28"/>
        </w:rPr>
        <w:t>Уставом Золотостепского муниципального образования Советского муниципального района, Совет депутатов Золотостепского муниципального</w:t>
      </w:r>
      <w:proofErr w:type="gramEnd"/>
      <w:r w:rsidR="00147655" w:rsidRPr="002D696D">
        <w:rPr>
          <w:szCs w:val="28"/>
        </w:rPr>
        <w:t xml:space="preserve"> образования РЕШИЛ:</w:t>
      </w:r>
    </w:p>
    <w:p w:rsidR="00147655" w:rsidRPr="00BC3E32" w:rsidRDefault="00147655" w:rsidP="00147655">
      <w:pPr>
        <w:pStyle w:val="1"/>
        <w:rPr>
          <w:szCs w:val="28"/>
        </w:rPr>
      </w:pPr>
      <w:r>
        <w:rPr>
          <w:szCs w:val="28"/>
        </w:rPr>
        <w:tab/>
      </w:r>
      <w:r w:rsidRPr="00BC3E32">
        <w:rPr>
          <w:szCs w:val="28"/>
        </w:rPr>
        <w:t xml:space="preserve">1. </w:t>
      </w:r>
      <w:r>
        <w:rPr>
          <w:szCs w:val="28"/>
        </w:rPr>
        <w:t>Внести следующие изменения и дополнения</w:t>
      </w:r>
      <w:r w:rsidRPr="00BC3E32">
        <w:rPr>
          <w:szCs w:val="28"/>
        </w:rPr>
        <w:t xml:space="preserve"> в Устав Золотостепского муниципального образования Советского муниципального района Саратовской области:</w:t>
      </w:r>
    </w:p>
    <w:p w:rsidR="00147655" w:rsidRPr="002D3B18" w:rsidRDefault="00147655" w:rsidP="00147655">
      <w:pPr>
        <w:pStyle w:val="1"/>
        <w:shd w:val="clear" w:color="auto" w:fill="FFFFFF"/>
        <w:tabs>
          <w:tab w:val="left" w:pos="567"/>
          <w:tab w:val="left" w:pos="709"/>
          <w:tab w:val="left" w:pos="851"/>
        </w:tabs>
        <w:ind w:firstLine="709"/>
        <w:rPr>
          <w:szCs w:val="28"/>
        </w:rPr>
      </w:pPr>
      <w:r w:rsidRPr="002D3B18">
        <w:rPr>
          <w:szCs w:val="28"/>
        </w:rPr>
        <w:t xml:space="preserve">1) </w:t>
      </w:r>
      <w:r>
        <w:rPr>
          <w:szCs w:val="28"/>
        </w:rPr>
        <w:t>Часть 8 статьи 24 </w:t>
      </w:r>
      <w:r w:rsidRPr="002D3B18">
        <w:rPr>
          <w:szCs w:val="28"/>
        </w:rPr>
        <w:t>изложить в следующей редакции:</w:t>
      </w:r>
    </w:p>
    <w:p w:rsidR="00147655" w:rsidRPr="002D3B18" w:rsidRDefault="00147655" w:rsidP="00147655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0" w:name="dst100024"/>
      <w:bookmarkEnd w:id="0"/>
      <w:r>
        <w:rPr>
          <w:sz w:val="28"/>
          <w:szCs w:val="28"/>
        </w:rPr>
        <w:t>«8</w:t>
      </w:r>
      <w:r w:rsidRPr="002D3B18">
        <w:rPr>
          <w:sz w:val="28"/>
          <w:szCs w:val="28"/>
        </w:rPr>
        <w:t>. Осуществляющие свои полномочия на постоянной основе депутат, выборное должностное лицо местного самоуправления не вправе:</w:t>
      </w:r>
    </w:p>
    <w:p w:rsidR="00147655" w:rsidRPr="002D3B18" w:rsidRDefault="00147655" w:rsidP="00147655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1" w:name="dst100025"/>
      <w:bookmarkEnd w:id="1"/>
      <w:r w:rsidRPr="002D3B18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147655" w:rsidRPr="002D3B18" w:rsidRDefault="00147655" w:rsidP="00147655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2" w:name="dst100026"/>
      <w:bookmarkEnd w:id="2"/>
      <w:r w:rsidRPr="002D3B18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47655" w:rsidRPr="002D3B18" w:rsidRDefault="00147655" w:rsidP="00147655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3" w:name="dst100027"/>
      <w:bookmarkEnd w:id="3"/>
      <w:proofErr w:type="gramStart"/>
      <w:r w:rsidRPr="002D3B18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47655" w:rsidRPr="002D3B18" w:rsidRDefault="00147655" w:rsidP="00147655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4" w:name="dst100028"/>
      <w:bookmarkEnd w:id="4"/>
      <w:proofErr w:type="gramStart"/>
      <w:r w:rsidRPr="002D3B18">
        <w:rPr>
          <w:sz w:val="28"/>
          <w:szCs w:val="28"/>
        </w:rPr>
        <w:lastRenderedPageBreak/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Саратовской</w:t>
      </w:r>
      <w:proofErr w:type="gramEnd"/>
      <w:r w:rsidRPr="002D3B18">
        <w:rPr>
          <w:sz w:val="28"/>
          <w:szCs w:val="28"/>
        </w:rPr>
        <w:t xml:space="preserve"> области (Губернатора Саратовской области) в порядке, установленном законом Саратовской области;</w:t>
      </w:r>
    </w:p>
    <w:p w:rsidR="00147655" w:rsidRPr="003F69E6" w:rsidRDefault="00147655" w:rsidP="00147655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5" w:name="dst100029"/>
      <w:bookmarkStart w:id="6" w:name="dst100031"/>
      <w:bookmarkEnd w:id="5"/>
      <w:bookmarkEnd w:id="6"/>
      <w:r w:rsidRPr="003F69E6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Саратовской области, иных объединениях муниципальных образований, а также в их органах управления;</w:t>
      </w:r>
    </w:p>
    <w:p w:rsidR="00147655" w:rsidRPr="003F69E6" w:rsidRDefault="00147655" w:rsidP="00147655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7" w:name="dst100030"/>
      <w:bookmarkEnd w:id="7"/>
      <w:r w:rsidRPr="003F69E6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147655" w:rsidRPr="002D3B18" w:rsidRDefault="00147655" w:rsidP="00147655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proofErr w:type="spellStart"/>
      <w:r w:rsidRPr="002D3B18">
        <w:rPr>
          <w:sz w:val="28"/>
          <w:szCs w:val="28"/>
        </w:rPr>
        <w:t>д</w:t>
      </w:r>
      <w:proofErr w:type="spellEnd"/>
      <w:r w:rsidRPr="002D3B18">
        <w:rPr>
          <w:sz w:val="28"/>
          <w:szCs w:val="28"/>
        </w:rPr>
        <w:t>) иные случаи, предусмотренные федеральными законами;</w:t>
      </w:r>
    </w:p>
    <w:p w:rsidR="00147655" w:rsidRPr="002D3B18" w:rsidRDefault="00147655" w:rsidP="00147655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8" w:name="dst100032"/>
      <w:bookmarkEnd w:id="8"/>
      <w:r w:rsidRPr="002D3B18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46655" w:rsidRPr="00DE5075" w:rsidRDefault="00147655" w:rsidP="00147655">
      <w:pPr>
        <w:shd w:val="clear" w:color="auto" w:fill="FFFFFF"/>
        <w:autoSpaceDN w:val="0"/>
        <w:ind w:firstLine="709"/>
        <w:jc w:val="both"/>
        <w:rPr>
          <w:sz w:val="28"/>
          <w:szCs w:val="28"/>
        </w:rPr>
      </w:pPr>
      <w:bookmarkStart w:id="9" w:name="dst100033"/>
      <w:bookmarkEnd w:id="9"/>
      <w:r w:rsidRPr="002D3B18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2D3B18">
        <w:rPr>
          <w:sz w:val="28"/>
          <w:szCs w:val="28"/>
        </w:rPr>
        <w:t>.</w:t>
      </w:r>
      <w:proofErr w:type="gramEnd"/>
      <w:r w:rsidRPr="002D3B18">
        <w:rPr>
          <w:sz w:val="28"/>
          <w:szCs w:val="28"/>
        </w:rPr>
        <w:t>».</w:t>
      </w:r>
    </w:p>
    <w:p w:rsidR="00423D40" w:rsidRPr="004451D7" w:rsidRDefault="00423D40" w:rsidP="00423D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65BD">
        <w:rPr>
          <w:sz w:val="28"/>
          <w:szCs w:val="28"/>
        </w:rPr>
        <w:t>2</w:t>
      </w:r>
      <w:r w:rsidR="00D665BD" w:rsidRPr="005F2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451D7">
        <w:rPr>
          <w:sz w:val="28"/>
          <w:szCs w:val="28"/>
        </w:rPr>
        <w:t>Настоящее  решение  подлежит официальному  опубликованию после его государственной  регистрации  и   вступает  в  силу после  его официального опубликования.</w:t>
      </w:r>
    </w:p>
    <w:p w:rsidR="001F2EC2" w:rsidRPr="004451D7" w:rsidRDefault="00D665BD" w:rsidP="00423D40">
      <w:pPr>
        <w:ind w:firstLine="708"/>
        <w:jc w:val="both"/>
        <w:rPr>
          <w:sz w:val="28"/>
          <w:szCs w:val="28"/>
        </w:rPr>
      </w:pPr>
      <w:r w:rsidRPr="00C44D15">
        <w:rPr>
          <w:sz w:val="28"/>
          <w:szCs w:val="28"/>
        </w:rPr>
        <w:tab/>
      </w:r>
    </w:p>
    <w:p w:rsidR="00A3780A" w:rsidRDefault="00A3780A" w:rsidP="001D0151">
      <w:pPr>
        <w:jc w:val="both"/>
        <w:rPr>
          <w:b/>
          <w:color w:val="000000"/>
          <w:sz w:val="28"/>
          <w:szCs w:val="28"/>
        </w:rPr>
      </w:pPr>
    </w:p>
    <w:p w:rsidR="001D0151" w:rsidRDefault="001D0151" w:rsidP="001D015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Золотостепского </w:t>
      </w:r>
    </w:p>
    <w:p w:rsidR="009F106C" w:rsidRDefault="001D0151" w:rsidP="0006782C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А.В. Трушин</w:t>
      </w:r>
    </w:p>
    <w:sectPr w:rsidR="009F106C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46655"/>
    <w:rsid w:val="00046908"/>
    <w:rsid w:val="00050B19"/>
    <w:rsid w:val="000603E5"/>
    <w:rsid w:val="0006782C"/>
    <w:rsid w:val="00074F5E"/>
    <w:rsid w:val="0008674B"/>
    <w:rsid w:val="00097C8B"/>
    <w:rsid w:val="000A3874"/>
    <w:rsid w:val="000D20AA"/>
    <w:rsid w:val="0012000B"/>
    <w:rsid w:val="00124CC8"/>
    <w:rsid w:val="00126BCA"/>
    <w:rsid w:val="0013513D"/>
    <w:rsid w:val="00137D99"/>
    <w:rsid w:val="00140E24"/>
    <w:rsid w:val="00143785"/>
    <w:rsid w:val="00147655"/>
    <w:rsid w:val="00155B98"/>
    <w:rsid w:val="0016152D"/>
    <w:rsid w:val="001833B5"/>
    <w:rsid w:val="00184226"/>
    <w:rsid w:val="00192782"/>
    <w:rsid w:val="001A32F5"/>
    <w:rsid w:val="001C1BB0"/>
    <w:rsid w:val="001C5ABC"/>
    <w:rsid w:val="001C6DED"/>
    <w:rsid w:val="001D0151"/>
    <w:rsid w:val="001F2EC2"/>
    <w:rsid w:val="00202A97"/>
    <w:rsid w:val="00214F47"/>
    <w:rsid w:val="002652C7"/>
    <w:rsid w:val="00274431"/>
    <w:rsid w:val="002755BD"/>
    <w:rsid w:val="002823C4"/>
    <w:rsid w:val="002914D8"/>
    <w:rsid w:val="002A1BDF"/>
    <w:rsid w:val="002B1777"/>
    <w:rsid w:val="002C5607"/>
    <w:rsid w:val="002D63EA"/>
    <w:rsid w:val="003140D9"/>
    <w:rsid w:val="00340CBA"/>
    <w:rsid w:val="0036086F"/>
    <w:rsid w:val="00361058"/>
    <w:rsid w:val="003953F3"/>
    <w:rsid w:val="003A5C43"/>
    <w:rsid w:val="003A6B2B"/>
    <w:rsid w:val="003B0740"/>
    <w:rsid w:val="003B4A08"/>
    <w:rsid w:val="003F0673"/>
    <w:rsid w:val="00404EBE"/>
    <w:rsid w:val="00405650"/>
    <w:rsid w:val="00405AC5"/>
    <w:rsid w:val="00423D40"/>
    <w:rsid w:val="00424DAA"/>
    <w:rsid w:val="00425D94"/>
    <w:rsid w:val="0043134A"/>
    <w:rsid w:val="00431FC7"/>
    <w:rsid w:val="00495968"/>
    <w:rsid w:val="004B1F64"/>
    <w:rsid w:val="004D386A"/>
    <w:rsid w:val="004E3BD5"/>
    <w:rsid w:val="004F0C4D"/>
    <w:rsid w:val="004F41A5"/>
    <w:rsid w:val="004F4A2C"/>
    <w:rsid w:val="00502381"/>
    <w:rsid w:val="0052171F"/>
    <w:rsid w:val="005233E9"/>
    <w:rsid w:val="00557ED9"/>
    <w:rsid w:val="00562640"/>
    <w:rsid w:val="00586265"/>
    <w:rsid w:val="00593B1E"/>
    <w:rsid w:val="005965F5"/>
    <w:rsid w:val="005A5451"/>
    <w:rsid w:val="005A6353"/>
    <w:rsid w:val="005C788D"/>
    <w:rsid w:val="005D0DB8"/>
    <w:rsid w:val="005D440F"/>
    <w:rsid w:val="005D7D94"/>
    <w:rsid w:val="005E208F"/>
    <w:rsid w:val="005F13A3"/>
    <w:rsid w:val="005F264D"/>
    <w:rsid w:val="005F68B9"/>
    <w:rsid w:val="0060326C"/>
    <w:rsid w:val="00613A78"/>
    <w:rsid w:val="00616FF5"/>
    <w:rsid w:val="006178C7"/>
    <w:rsid w:val="00620EDD"/>
    <w:rsid w:val="0066415C"/>
    <w:rsid w:val="006753FD"/>
    <w:rsid w:val="006977C3"/>
    <w:rsid w:val="006A6D27"/>
    <w:rsid w:val="006C397C"/>
    <w:rsid w:val="006C4647"/>
    <w:rsid w:val="006C4F23"/>
    <w:rsid w:val="006D4917"/>
    <w:rsid w:val="00722142"/>
    <w:rsid w:val="0072264A"/>
    <w:rsid w:val="00733309"/>
    <w:rsid w:val="00743E7C"/>
    <w:rsid w:val="00762926"/>
    <w:rsid w:val="00773531"/>
    <w:rsid w:val="00782A2D"/>
    <w:rsid w:val="007925E1"/>
    <w:rsid w:val="007A183E"/>
    <w:rsid w:val="007A7FD8"/>
    <w:rsid w:val="007B4538"/>
    <w:rsid w:val="007B4EE3"/>
    <w:rsid w:val="007D502E"/>
    <w:rsid w:val="007D79F7"/>
    <w:rsid w:val="008035BC"/>
    <w:rsid w:val="00821EC9"/>
    <w:rsid w:val="00857A58"/>
    <w:rsid w:val="0086474F"/>
    <w:rsid w:val="00870076"/>
    <w:rsid w:val="00872EDF"/>
    <w:rsid w:val="00875889"/>
    <w:rsid w:val="00890A59"/>
    <w:rsid w:val="008A1959"/>
    <w:rsid w:val="008A5A74"/>
    <w:rsid w:val="008D4E67"/>
    <w:rsid w:val="008E3C24"/>
    <w:rsid w:val="008F334A"/>
    <w:rsid w:val="00920982"/>
    <w:rsid w:val="00920B32"/>
    <w:rsid w:val="00922057"/>
    <w:rsid w:val="00956E37"/>
    <w:rsid w:val="0096692E"/>
    <w:rsid w:val="00993551"/>
    <w:rsid w:val="009B5EC7"/>
    <w:rsid w:val="009C4938"/>
    <w:rsid w:val="009C7CD4"/>
    <w:rsid w:val="009F106C"/>
    <w:rsid w:val="00A16C8D"/>
    <w:rsid w:val="00A3780A"/>
    <w:rsid w:val="00A578B8"/>
    <w:rsid w:val="00A62540"/>
    <w:rsid w:val="00A63D83"/>
    <w:rsid w:val="00A67AB2"/>
    <w:rsid w:val="00A75805"/>
    <w:rsid w:val="00A7712A"/>
    <w:rsid w:val="00A77C30"/>
    <w:rsid w:val="00A9606A"/>
    <w:rsid w:val="00AD4467"/>
    <w:rsid w:val="00AD61D6"/>
    <w:rsid w:val="00AD7479"/>
    <w:rsid w:val="00B04B4B"/>
    <w:rsid w:val="00B134DE"/>
    <w:rsid w:val="00B30305"/>
    <w:rsid w:val="00B4339F"/>
    <w:rsid w:val="00B51DD7"/>
    <w:rsid w:val="00B72A5B"/>
    <w:rsid w:val="00B81CFB"/>
    <w:rsid w:val="00B92B2C"/>
    <w:rsid w:val="00B9646C"/>
    <w:rsid w:val="00BA7931"/>
    <w:rsid w:val="00BC3E32"/>
    <w:rsid w:val="00BD3A87"/>
    <w:rsid w:val="00BD3B2F"/>
    <w:rsid w:val="00BD4862"/>
    <w:rsid w:val="00BE70D1"/>
    <w:rsid w:val="00BF443F"/>
    <w:rsid w:val="00C0364B"/>
    <w:rsid w:val="00C34389"/>
    <w:rsid w:val="00C44D2E"/>
    <w:rsid w:val="00C570CF"/>
    <w:rsid w:val="00CB3841"/>
    <w:rsid w:val="00CD17CB"/>
    <w:rsid w:val="00CD7F8E"/>
    <w:rsid w:val="00CE3AEE"/>
    <w:rsid w:val="00CF64AE"/>
    <w:rsid w:val="00D00764"/>
    <w:rsid w:val="00D00B3B"/>
    <w:rsid w:val="00D22244"/>
    <w:rsid w:val="00D25068"/>
    <w:rsid w:val="00D3361D"/>
    <w:rsid w:val="00D36138"/>
    <w:rsid w:val="00D42B83"/>
    <w:rsid w:val="00D46EFB"/>
    <w:rsid w:val="00D665BD"/>
    <w:rsid w:val="00D8147A"/>
    <w:rsid w:val="00D91253"/>
    <w:rsid w:val="00DB5937"/>
    <w:rsid w:val="00DC0DA4"/>
    <w:rsid w:val="00DD5CE0"/>
    <w:rsid w:val="00DD6595"/>
    <w:rsid w:val="00DE1FE7"/>
    <w:rsid w:val="00DE5075"/>
    <w:rsid w:val="00E10BE7"/>
    <w:rsid w:val="00E142A2"/>
    <w:rsid w:val="00E14F87"/>
    <w:rsid w:val="00E150B3"/>
    <w:rsid w:val="00E24783"/>
    <w:rsid w:val="00E24996"/>
    <w:rsid w:val="00E25622"/>
    <w:rsid w:val="00E347F3"/>
    <w:rsid w:val="00E43F30"/>
    <w:rsid w:val="00E50778"/>
    <w:rsid w:val="00EB5F50"/>
    <w:rsid w:val="00EB782B"/>
    <w:rsid w:val="00EE6699"/>
    <w:rsid w:val="00EF42A5"/>
    <w:rsid w:val="00F05286"/>
    <w:rsid w:val="00F05618"/>
    <w:rsid w:val="00F13FF2"/>
    <w:rsid w:val="00F236DB"/>
    <w:rsid w:val="00F25B4F"/>
    <w:rsid w:val="00F26499"/>
    <w:rsid w:val="00F543FE"/>
    <w:rsid w:val="00F67C54"/>
    <w:rsid w:val="00F74DFE"/>
    <w:rsid w:val="00FA4DC3"/>
    <w:rsid w:val="00FC4F7F"/>
    <w:rsid w:val="00FC6BB4"/>
    <w:rsid w:val="00FE07CA"/>
    <w:rsid w:val="00FE588D"/>
    <w:rsid w:val="00FF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D665BD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D491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rsid w:val="003A5C43"/>
    <w:rPr>
      <w:strike w:val="0"/>
      <w:dstrike w:val="0"/>
      <w:color w:val="0000FF"/>
      <w:u w:val="none"/>
      <w:effect w:val="none"/>
    </w:rPr>
  </w:style>
  <w:style w:type="character" w:customStyle="1" w:styleId="blk">
    <w:name w:val="blk"/>
    <w:basedOn w:val="a0"/>
    <w:rsid w:val="00D46EFB"/>
  </w:style>
  <w:style w:type="character" w:customStyle="1" w:styleId="10">
    <w:name w:val="Заголовок 1 Знак"/>
    <w:basedOn w:val="a0"/>
    <w:link w:val="1"/>
    <w:rsid w:val="00D665BD"/>
    <w:rPr>
      <w:sz w:val="28"/>
    </w:rPr>
  </w:style>
  <w:style w:type="paragraph" w:styleId="a9">
    <w:name w:val="No Spacing"/>
    <w:uiPriority w:val="1"/>
    <w:qFormat/>
    <w:rsid w:val="00D665BD"/>
    <w:rPr>
      <w:sz w:val="24"/>
      <w:szCs w:val="24"/>
    </w:rPr>
  </w:style>
  <w:style w:type="paragraph" w:customStyle="1" w:styleId="Default">
    <w:name w:val="Default"/>
    <w:rsid w:val="00D665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4328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2</cp:revision>
  <cp:lastPrinted>2018-10-03T07:48:00Z</cp:lastPrinted>
  <dcterms:created xsi:type="dcterms:W3CDTF">2020-05-19T06:36:00Z</dcterms:created>
  <dcterms:modified xsi:type="dcterms:W3CDTF">2020-05-19T06:36:00Z</dcterms:modified>
</cp:coreProperties>
</file>