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8" w:rsidRDefault="002B5DB8" w:rsidP="006F167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5.65pt;width:121.5pt;height:36pt;z-index:251660288" strokecolor="white">
            <v:textbox>
              <w:txbxContent>
                <w:p w:rsidR="006F1678" w:rsidRPr="00F55FAB" w:rsidRDefault="006F1678" w:rsidP="006F167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F1678">
        <w:rPr>
          <w:noProof/>
        </w:rPr>
        <w:drawing>
          <wp:inline distT="0" distB="0" distL="0" distR="0">
            <wp:extent cx="550545" cy="708025"/>
            <wp:effectExtent l="19050" t="0" r="190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78" w:rsidRDefault="006F1678" w:rsidP="006F1678">
      <w:pPr>
        <w:jc w:val="center"/>
      </w:pPr>
    </w:p>
    <w:p w:rsidR="006F1678" w:rsidRPr="000154B6" w:rsidRDefault="006F1678" w:rsidP="006F1678">
      <w:pPr>
        <w:ind w:right="2"/>
        <w:jc w:val="center"/>
        <w:rPr>
          <w:rFonts w:ascii="Courier New" w:hAnsi="Courier New"/>
          <w:b/>
          <w:spacing w:val="20"/>
          <w:sz w:val="26"/>
          <w:szCs w:val="26"/>
        </w:rPr>
      </w:pPr>
      <w:r w:rsidRPr="000154B6">
        <w:rPr>
          <w:b/>
          <w:sz w:val="26"/>
          <w:szCs w:val="26"/>
        </w:rPr>
        <w:t>АДМИНИСТРАЦИЯ</w:t>
      </w:r>
    </w:p>
    <w:p w:rsidR="006F1678" w:rsidRPr="000154B6" w:rsidRDefault="006F1678" w:rsidP="006F1678">
      <w:pPr>
        <w:pStyle w:val="a3"/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ЗОЛОТОСТЕПСКОГО</w:t>
      </w:r>
      <w:r w:rsidRPr="000154B6">
        <w:rPr>
          <w:b/>
          <w:sz w:val="26"/>
          <w:szCs w:val="26"/>
        </w:rPr>
        <w:t xml:space="preserve"> МУНИЦИПАЛЬНОГО ОБРАЗОВАНИЯ</w:t>
      </w:r>
    </w:p>
    <w:p w:rsidR="006F1678" w:rsidRPr="000154B6" w:rsidRDefault="006F1678" w:rsidP="006F1678">
      <w:pPr>
        <w:pStyle w:val="a3"/>
        <w:spacing w:line="252" w:lineRule="auto"/>
        <w:jc w:val="center"/>
        <w:rPr>
          <w:b/>
          <w:sz w:val="26"/>
          <w:szCs w:val="26"/>
        </w:rPr>
      </w:pPr>
      <w:r w:rsidRPr="000154B6">
        <w:rPr>
          <w:b/>
          <w:sz w:val="26"/>
          <w:szCs w:val="26"/>
        </w:rPr>
        <w:t xml:space="preserve">СОВЕТСКОГО МУНИЦИПАЛЬНОГО РАЙОНА </w:t>
      </w:r>
    </w:p>
    <w:p w:rsidR="006F1678" w:rsidRPr="000154B6" w:rsidRDefault="006F1678" w:rsidP="006F1678">
      <w:pPr>
        <w:pStyle w:val="a3"/>
        <w:spacing w:line="252" w:lineRule="auto"/>
        <w:jc w:val="center"/>
        <w:rPr>
          <w:b/>
          <w:sz w:val="26"/>
          <w:szCs w:val="26"/>
        </w:rPr>
      </w:pPr>
      <w:r w:rsidRPr="000154B6">
        <w:rPr>
          <w:b/>
          <w:sz w:val="26"/>
          <w:szCs w:val="26"/>
        </w:rPr>
        <w:t>САРАТОВСКОЙ ОБЛАСТИ</w:t>
      </w:r>
    </w:p>
    <w:p w:rsidR="006F1678" w:rsidRPr="00B87A7C" w:rsidRDefault="006F1678" w:rsidP="006F167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  ПОСТАНОВЛЕНИЕ</w:t>
      </w:r>
    </w:p>
    <w:p w:rsidR="006F1678" w:rsidRPr="00B14C01" w:rsidRDefault="006F1678" w:rsidP="006F1678">
      <w:pPr>
        <w:framePr w:w="4181" w:h="335" w:hSpace="180" w:wrap="auto" w:vAnchor="page" w:hAnchor="page" w:x="1617" w:y="3931"/>
        <w:tabs>
          <w:tab w:val="left" w:pos="1985"/>
        </w:tabs>
        <w:rPr>
          <w:sz w:val="28"/>
          <w:szCs w:val="24"/>
        </w:rPr>
      </w:pPr>
      <w:r>
        <w:rPr>
          <w:sz w:val="28"/>
          <w:szCs w:val="24"/>
        </w:rPr>
        <w:t>о</w:t>
      </w:r>
      <w:r w:rsidRPr="00B14C01">
        <w:rPr>
          <w:sz w:val="28"/>
          <w:szCs w:val="24"/>
        </w:rPr>
        <w:t>т</w:t>
      </w:r>
      <w:r>
        <w:rPr>
          <w:sz w:val="28"/>
          <w:szCs w:val="24"/>
        </w:rPr>
        <w:t xml:space="preserve"> 27.09.2021 </w:t>
      </w:r>
      <w:r w:rsidRPr="00B14C01">
        <w:rPr>
          <w:sz w:val="28"/>
          <w:szCs w:val="24"/>
        </w:rPr>
        <w:t>№</w:t>
      </w:r>
      <w:r>
        <w:rPr>
          <w:sz w:val="28"/>
          <w:szCs w:val="24"/>
        </w:rPr>
        <w:t xml:space="preserve"> 38</w:t>
      </w:r>
    </w:p>
    <w:p w:rsidR="006F1678" w:rsidRPr="00251635" w:rsidRDefault="006F1678" w:rsidP="006F167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6F1678" w:rsidRDefault="006F1678" w:rsidP="006F1678">
      <w:pPr>
        <w:jc w:val="center"/>
      </w:pPr>
      <w:r>
        <w:t xml:space="preserve">        </w:t>
      </w:r>
    </w:p>
    <w:p w:rsidR="006F1678" w:rsidRDefault="006F1678" w:rsidP="006F1678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6F1678" w:rsidRDefault="006F1678" w:rsidP="006F1678">
      <w:pPr>
        <w:pStyle w:val="4"/>
      </w:pPr>
    </w:p>
    <w:p w:rsidR="006F1678" w:rsidRPr="00F768B2" w:rsidRDefault="002B5DB8" w:rsidP="006F1678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8"/>
          <w:szCs w:val="28"/>
        </w:rPr>
      </w:pPr>
      <w:hyperlink r:id="rId6" w:history="1">
        <w:r w:rsidR="006F1678" w:rsidRPr="00F768B2">
          <w:rPr>
            <w:b/>
            <w:bCs/>
            <w:color w:val="000000"/>
            <w:sz w:val="28"/>
            <w:szCs w:val="28"/>
          </w:rPr>
          <w:t xml:space="preserve">Об утверждении </w:t>
        </w:r>
        <w:r w:rsidR="006F1678" w:rsidRPr="00F768B2">
          <w:rPr>
            <w:b/>
            <w:color w:val="000000"/>
            <w:sz w:val="28"/>
            <w:szCs w:val="28"/>
          </w:rPr>
          <w:t xml:space="preserve">Порядка осуществления лицами, замещающими должности муниципальной службы в администрации </w:t>
        </w:r>
        <w:r w:rsidR="006F1678">
          <w:rPr>
            <w:b/>
            <w:color w:val="000000"/>
            <w:sz w:val="28"/>
            <w:szCs w:val="28"/>
          </w:rPr>
          <w:t>Золотостеп</w:t>
        </w:r>
        <w:r w:rsidR="006F1678" w:rsidRPr="00F768B2">
          <w:rPr>
            <w:b/>
            <w:color w:val="000000"/>
            <w:sz w:val="28"/>
            <w:szCs w:val="28"/>
          </w:rPr>
          <w:t xml:space="preserve">ского муниципального образования Советского муниципального района, от имени </w:t>
        </w:r>
        <w:r w:rsidR="006F1678">
          <w:rPr>
            <w:b/>
            <w:color w:val="000000"/>
            <w:sz w:val="28"/>
            <w:szCs w:val="28"/>
          </w:rPr>
          <w:t>Золотостепс</w:t>
        </w:r>
        <w:r w:rsidR="006F1678" w:rsidRPr="00F768B2">
          <w:rPr>
            <w:b/>
            <w:color w:val="000000"/>
            <w:sz w:val="28"/>
            <w:szCs w:val="28"/>
          </w:rPr>
          <w:t xml:space="preserve">кого муниципального образования Советского муниципального района полномочий учредителя организации или порядка управления находящимися в муниципальной собственности акциями (долями в уставном капитале) </w:t>
        </w:r>
      </w:hyperlink>
    </w:p>
    <w:p w:rsidR="006F1678" w:rsidRPr="003C5C17" w:rsidRDefault="006F1678" w:rsidP="006F1678">
      <w:pPr>
        <w:widowControl w:val="0"/>
        <w:tabs>
          <w:tab w:val="left" w:pos="709"/>
        </w:tabs>
        <w:overflowPunct/>
        <w:adjustRightInd/>
        <w:ind w:firstLine="709"/>
        <w:jc w:val="both"/>
        <w:textAlignment w:val="auto"/>
        <w:rPr>
          <w:sz w:val="22"/>
          <w:szCs w:val="22"/>
        </w:rPr>
      </w:pPr>
    </w:p>
    <w:p w:rsidR="006F1678" w:rsidRPr="003C5C17" w:rsidRDefault="006F1678" w:rsidP="006F1678">
      <w:pPr>
        <w:widowControl w:val="0"/>
        <w:tabs>
          <w:tab w:val="left" w:pos="709"/>
        </w:tabs>
        <w:overflowPunct/>
        <w:adjustRightInd/>
        <w:jc w:val="both"/>
        <w:textAlignment w:val="auto"/>
        <w:rPr>
          <w:sz w:val="22"/>
          <w:szCs w:val="22"/>
        </w:rPr>
      </w:pPr>
    </w:p>
    <w:p w:rsidR="006F1678" w:rsidRPr="003C5C17" w:rsidRDefault="006F1678" w:rsidP="006F1678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 xml:space="preserve">В соответствии с подпунктом г) пункта 3 части 1 статьи 14 </w:t>
      </w:r>
      <w:r w:rsidRPr="003C5C17">
        <w:rPr>
          <w:color w:val="000000"/>
          <w:sz w:val="28"/>
          <w:szCs w:val="28"/>
        </w:rPr>
        <w:t>Федерального закона от 2 марта 2007 года № 25-ФЗ «О муниципальной службе в Российской Федерации»,</w:t>
      </w:r>
      <w:r w:rsidRPr="003C5C1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Золотостепского муниципального образования, администрация Золотостепского муниципального образования ПОСТАНОВЛЯЕТ</w:t>
      </w:r>
      <w:r w:rsidRPr="003C5C17">
        <w:rPr>
          <w:sz w:val="28"/>
          <w:szCs w:val="28"/>
        </w:rPr>
        <w:t>:</w:t>
      </w:r>
    </w:p>
    <w:p w:rsidR="006F1678" w:rsidRPr="003C5C17" w:rsidRDefault="006F1678" w:rsidP="006F1678">
      <w:pPr>
        <w:widowControl w:val="0"/>
        <w:tabs>
          <w:tab w:val="left" w:pos="1085"/>
          <w:tab w:val="right" w:pos="9638"/>
        </w:tabs>
        <w:overflowPunct/>
        <w:adjustRightInd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 xml:space="preserve">          1. Утвердить Порядок осуществления лицами, замещающими должности муниципальной службы в администрации </w:t>
      </w:r>
      <w:r>
        <w:rPr>
          <w:sz w:val="28"/>
          <w:szCs w:val="28"/>
        </w:rPr>
        <w:t>Золотостепского муниципального образования Советского муниципального района</w:t>
      </w:r>
      <w:r w:rsidRPr="003C5C17">
        <w:rPr>
          <w:sz w:val="28"/>
          <w:szCs w:val="28"/>
        </w:rPr>
        <w:t xml:space="preserve">, от имени </w:t>
      </w:r>
      <w:r>
        <w:rPr>
          <w:sz w:val="28"/>
          <w:szCs w:val="28"/>
        </w:rPr>
        <w:t>Золотостепского муниципального образования</w:t>
      </w:r>
      <w:r w:rsidRPr="003C5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</w:t>
      </w:r>
      <w:r w:rsidRPr="003C5C17">
        <w:rPr>
          <w:sz w:val="28"/>
          <w:szCs w:val="28"/>
        </w:rPr>
        <w:t xml:space="preserve">района полномочий учредителя организации или порядок управления находящимися в муниципальной собственности акциями (долями в уставном капитале) </w:t>
      </w:r>
      <w:r w:rsidRPr="003C5C17">
        <w:rPr>
          <w:spacing w:val="2"/>
          <w:sz w:val="28"/>
          <w:szCs w:val="28"/>
        </w:rPr>
        <w:t>согласно приложению,</w:t>
      </w:r>
      <w:r w:rsidRPr="003C5C17">
        <w:rPr>
          <w:sz w:val="28"/>
          <w:szCs w:val="28"/>
        </w:rPr>
        <w:t xml:space="preserve"> к настоящему постановлению.</w:t>
      </w:r>
    </w:p>
    <w:p w:rsidR="006F1678" w:rsidRPr="003C5C17" w:rsidRDefault="006F1678" w:rsidP="006F1678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bookmarkStart w:id="0" w:name="sub_6"/>
      <w:r>
        <w:rPr>
          <w:sz w:val="28"/>
          <w:szCs w:val="28"/>
        </w:rPr>
        <w:t>2</w:t>
      </w:r>
      <w:r w:rsidRPr="003C5C17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</w:t>
      </w:r>
      <w:bookmarkEnd w:id="0"/>
      <w:r w:rsidRPr="003C5C17">
        <w:rPr>
          <w:sz w:val="28"/>
          <w:szCs w:val="28"/>
        </w:rPr>
        <w:t>.</w:t>
      </w:r>
    </w:p>
    <w:p w:rsidR="006F1678" w:rsidRPr="00BB2A89" w:rsidRDefault="006F1678" w:rsidP="006F1678">
      <w:pPr>
        <w:pStyle w:val="a5"/>
        <w:rPr>
          <w:b/>
          <w:szCs w:val="28"/>
        </w:rPr>
      </w:pPr>
      <w:r>
        <w:rPr>
          <w:szCs w:val="28"/>
        </w:rPr>
        <w:t xml:space="preserve">         3</w:t>
      </w:r>
      <w:r w:rsidRPr="003C5C17">
        <w:rPr>
          <w:szCs w:val="28"/>
        </w:rPr>
        <w:t xml:space="preserve">. </w:t>
      </w:r>
      <w:r w:rsidRPr="00BB2A89">
        <w:rPr>
          <w:bCs/>
          <w:szCs w:val="28"/>
        </w:rPr>
        <w:t xml:space="preserve">Настоящее постановление вступает в силу со дня его официального </w:t>
      </w:r>
      <w:r>
        <w:rPr>
          <w:bCs/>
          <w:szCs w:val="28"/>
        </w:rPr>
        <w:t>опубликования</w:t>
      </w:r>
      <w:r w:rsidRPr="00BB2A89">
        <w:rPr>
          <w:bCs/>
          <w:szCs w:val="28"/>
        </w:rPr>
        <w:t xml:space="preserve"> в установленном порядке.</w:t>
      </w:r>
    </w:p>
    <w:p w:rsidR="006F1678" w:rsidRDefault="006F1678" w:rsidP="006F1678">
      <w:pPr>
        <w:pStyle w:val="4"/>
      </w:pPr>
    </w:p>
    <w:p w:rsidR="006F1678" w:rsidRDefault="006F1678" w:rsidP="006F1678">
      <w:pPr>
        <w:pStyle w:val="4"/>
      </w:pPr>
    </w:p>
    <w:p w:rsidR="006F1678" w:rsidRDefault="006F1678" w:rsidP="006F1678">
      <w:pPr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Pr="001B53A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Золотостепского</w:t>
      </w:r>
    </w:p>
    <w:p w:rsidR="006F1678" w:rsidRPr="001B53AE" w:rsidRDefault="006F1678" w:rsidP="006F1678">
      <w:pPr>
        <w:shd w:val="clear" w:color="auto" w:fill="FFFFFF"/>
        <w:rPr>
          <w:b/>
          <w:sz w:val="27"/>
          <w:szCs w:val="27"/>
        </w:rPr>
      </w:pPr>
      <w:r w:rsidRPr="001B53AE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образования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          А.В. Трушин</w:t>
      </w:r>
    </w:p>
    <w:p w:rsidR="006F1678" w:rsidRDefault="006F1678" w:rsidP="006F1678">
      <w:pPr>
        <w:shd w:val="clear" w:color="auto" w:fill="FFFFFF"/>
        <w:jc w:val="both"/>
        <w:rPr>
          <w:color w:val="FF0000"/>
          <w:sz w:val="16"/>
          <w:szCs w:val="16"/>
        </w:rPr>
      </w:pPr>
    </w:p>
    <w:p w:rsidR="006F1678" w:rsidRDefault="006F1678" w:rsidP="006F1678">
      <w:pPr>
        <w:shd w:val="clear" w:color="auto" w:fill="FFFFFF"/>
        <w:jc w:val="both"/>
        <w:rPr>
          <w:sz w:val="22"/>
          <w:szCs w:val="22"/>
        </w:rPr>
      </w:pPr>
    </w:p>
    <w:p w:rsidR="006F1678" w:rsidRDefault="006F1678" w:rsidP="006F1678">
      <w:pPr>
        <w:shd w:val="clear" w:color="auto" w:fill="FFFFFF"/>
        <w:jc w:val="both"/>
        <w:rPr>
          <w:sz w:val="22"/>
          <w:szCs w:val="22"/>
        </w:rPr>
      </w:pPr>
    </w:p>
    <w:p w:rsidR="006F1678" w:rsidRDefault="006F1678" w:rsidP="006F1678">
      <w:pPr>
        <w:shd w:val="clear" w:color="auto" w:fill="FFFFFF"/>
        <w:jc w:val="both"/>
        <w:rPr>
          <w:sz w:val="22"/>
          <w:szCs w:val="22"/>
        </w:rPr>
      </w:pPr>
    </w:p>
    <w:p w:rsidR="006F1678" w:rsidRDefault="006F1678" w:rsidP="006F1678">
      <w:pPr>
        <w:shd w:val="clear" w:color="auto" w:fill="FFFFFF"/>
        <w:jc w:val="both"/>
        <w:rPr>
          <w:sz w:val="22"/>
          <w:szCs w:val="22"/>
        </w:rPr>
      </w:pPr>
    </w:p>
    <w:p w:rsidR="006F1678" w:rsidRDefault="006F1678" w:rsidP="006F1678">
      <w:pPr>
        <w:shd w:val="clear" w:color="auto" w:fill="FFFFFF"/>
        <w:jc w:val="both"/>
        <w:rPr>
          <w:sz w:val="22"/>
          <w:szCs w:val="22"/>
        </w:rPr>
      </w:pPr>
    </w:p>
    <w:p w:rsidR="006F1678" w:rsidRDefault="006F1678" w:rsidP="006F1678">
      <w:pPr>
        <w:shd w:val="clear" w:color="auto" w:fill="FFFFFF"/>
        <w:jc w:val="both"/>
        <w:rPr>
          <w:sz w:val="22"/>
          <w:szCs w:val="22"/>
        </w:rPr>
      </w:pPr>
    </w:p>
    <w:p w:rsidR="006F1678" w:rsidRDefault="006F1678" w:rsidP="006F1678">
      <w:pPr>
        <w:shd w:val="clear" w:color="auto" w:fill="FFFFFF"/>
        <w:jc w:val="both"/>
        <w:rPr>
          <w:sz w:val="22"/>
          <w:szCs w:val="22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6F1678" w:rsidRPr="003C5C17" w:rsidTr="00375F96">
        <w:trPr>
          <w:trHeight w:val="1193"/>
        </w:trPr>
        <w:tc>
          <w:tcPr>
            <w:tcW w:w="4928" w:type="dxa"/>
            <w:shd w:val="clear" w:color="auto" w:fill="auto"/>
          </w:tcPr>
          <w:p w:rsidR="006F1678" w:rsidRPr="003C5C17" w:rsidRDefault="006F1678" w:rsidP="00375F9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F1678" w:rsidRDefault="006F1678" w:rsidP="00375F96">
            <w:pPr>
              <w:overflowPunct/>
              <w:autoSpaceDE/>
              <w:autoSpaceDN/>
              <w:adjustRightInd/>
              <w:ind w:hanging="45"/>
              <w:jc w:val="center"/>
              <w:textAlignment w:val="auto"/>
              <w:rPr>
                <w:sz w:val="24"/>
                <w:szCs w:val="24"/>
              </w:rPr>
            </w:pPr>
            <w:r w:rsidRPr="00E70924">
              <w:rPr>
                <w:sz w:val="24"/>
                <w:szCs w:val="24"/>
              </w:rPr>
              <w:t xml:space="preserve">Приложение </w:t>
            </w:r>
          </w:p>
          <w:p w:rsidR="006F1678" w:rsidRDefault="006F1678" w:rsidP="00375F96">
            <w:pPr>
              <w:overflowPunct/>
              <w:autoSpaceDE/>
              <w:autoSpaceDN/>
              <w:adjustRightInd/>
              <w:ind w:hanging="45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</w:t>
            </w:r>
            <w:r w:rsidR="004B1A21">
              <w:rPr>
                <w:sz w:val="24"/>
                <w:szCs w:val="24"/>
              </w:rPr>
              <w:t>администрации</w:t>
            </w:r>
          </w:p>
          <w:p w:rsidR="006F1678" w:rsidRDefault="006F1678" w:rsidP="00375F96">
            <w:pPr>
              <w:overflowPunct/>
              <w:autoSpaceDE/>
              <w:autoSpaceDN/>
              <w:adjustRightInd/>
              <w:ind w:hanging="45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Золотостепского </w:t>
            </w:r>
            <w:r w:rsidR="004B1A21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</w:p>
          <w:p w:rsidR="006F1678" w:rsidRDefault="006F1678" w:rsidP="00375F96">
            <w:pPr>
              <w:overflowPunct/>
              <w:autoSpaceDE/>
              <w:autoSpaceDN/>
              <w:adjustRightInd/>
              <w:ind w:hanging="45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образования</w:t>
            </w:r>
            <w:r w:rsidRPr="00E709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28.09.2021г. № 38</w:t>
            </w:r>
          </w:p>
          <w:p w:rsidR="006F1678" w:rsidRDefault="006F1678" w:rsidP="00375F96">
            <w:pPr>
              <w:overflowPunct/>
              <w:autoSpaceDE/>
              <w:autoSpaceDN/>
              <w:adjustRightInd/>
              <w:ind w:hanging="45"/>
              <w:jc w:val="center"/>
              <w:textAlignment w:val="auto"/>
              <w:rPr>
                <w:sz w:val="24"/>
                <w:szCs w:val="24"/>
              </w:rPr>
            </w:pPr>
          </w:p>
          <w:p w:rsidR="006F1678" w:rsidRPr="003C5C17" w:rsidRDefault="006F1678" w:rsidP="00375F96">
            <w:pPr>
              <w:overflowPunct/>
              <w:autoSpaceDE/>
              <w:autoSpaceDN/>
              <w:adjustRightInd/>
              <w:ind w:left="-465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6F1678" w:rsidRPr="003C5C17" w:rsidRDefault="006F1678" w:rsidP="006F1678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F1678" w:rsidRPr="003C5C17" w:rsidRDefault="006F1678" w:rsidP="006F1678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3C5C17">
        <w:rPr>
          <w:rFonts w:eastAsia="Calibri"/>
          <w:b/>
          <w:sz w:val="28"/>
          <w:szCs w:val="28"/>
          <w:lang w:eastAsia="en-US"/>
        </w:rPr>
        <w:t>ПОРЯДОК</w:t>
      </w:r>
    </w:p>
    <w:p w:rsidR="006F1678" w:rsidRPr="003C5C17" w:rsidRDefault="006F1678" w:rsidP="006F167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C5C17">
        <w:rPr>
          <w:rFonts w:eastAsia="Calibri"/>
          <w:b/>
          <w:sz w:val="28"/>
          <w:szCs w:val="28"/>
          <w:lang w:eastAsia="en-US"/>
        </w:rPr>
        <w:t xml:space="preserve">осуществления лицами, замещающими должности муниципальной службы в администрации </w:t>
      </w:r>
      <w:r>
        <w:rPr>
          <w:rFonts w:eastAsia="Calibri"/>
          <w:b/>
          <w:sz w:val="28"/>
          <w:szCs w:val="28"/>
          <w:lang w:eastAsia="en-US"/>
        </w:rPr>
        <w:t xml:space="preserve">Золотостепского муниципального образования Советского муниципального </w:t>
      </w:r>
      <w:r w:rsidRPr="003C5C17">
        <w:rPr>
          <w:rFonts w:eastAsia="Calibri"/>
          <w:b/>
          <w:sz w:val="28"/>
          <w:szCs w:val="28"/>
          <w:lang w:eastAsia="en-US"/>
        </w:rPr>
        <w:t xml:space="preserve">района, от имени </w:t>
      </w:r>
      <w:r>
        <w:rPr>
          <w:rFonts w:eastAsia="Calibri"/>
          <w:b/>
          <w:sz w:val="28"/>
          <w:szCs w:val="28"/>
          <w:lang w:eastAsia="en-US"/>
        </w:rPr>
        <w:t>Золотостепского муниципального образования Советского муниципального</w:t>
      </w:r>
      <w:r w:rsidRPr="003C5C17">
        <w:rPr>
          <w:rFonts w:eastAsia="Calibri"/>
          <w:b/>
          <w:sz w:val="28"/>
          <w:szCs w:val="28"/>
          <w:lang w:eastAsia="en-US"/>
        </w:rPr>
        <w:t xml:space="preserve"> района полномочий учредителя организации или порядок управления находящимися в муниципальной собственности акциями (долями в уставном капитале)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b/>
          <w:sz w:val="24"/>
          <w:szCs w:val="24"/>
        </w:rPr>
      </w:pPr>
    </w:p>
    <w:p w:rsidR="006F1678" w:rsidRPr="003C5C17" w:rsidRDefault="006F1678" w:rsidP="006F1678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C5C17">
        <w:rPr>
          <w:b/>
          <w:sz w:val="28"/>
          <w:szCs w:val="28"/>
        </w:rPr>
        <w:t>ОБЩИЕ ПОЛОЖЕНИЯ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b/>
          <w:sz w:val="28"/>
          <w:szCs w:val="28"/>
        </w:rPr>
      </w:pPr>
    </w:p>
    <w:p w:rsidR="006F1678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 xml:space="preserve">1.1. </w:t>
      </w:r>
      <w:proofErr w:type="gramStart"/>
      <w:r w:rsidRPr="003C5C17">
        <w:rPr>
          <w:sz w:val="28"/>
          <w:szCs w:val="28"/>
        </w:rPr>
        <w:t xml:space="preserve">Порядок осуществления лицами, замещающими должности муниципальной службы в администрации </w:t>
      </w:r>
      <w:r>
        <w:rPr>
          <w:sz w:val="28"/>
          <w:szCs w:val="28"/>
        </w:rPr>
        <w:t>Золотостепского муниципального образования Советского муниципального</w:t>
      </w:r>
      <w:r w:rsidRPr="003C5C17">
        <w:rPr>
          <w:sz w:val="28"/>
          <w:szCs w:val="28"/>
        </w:rPr>
        <w:t xml:space="preserve"> района, от имени </w:t>
      </w:r>
      <w:r>
        <w:rPr>
          <w:sz w:val="28"/>
          <w:szCs w:val="28"/>
        </w:rPr>
        <w:t xml:space="preserve">Золотостепского муниципального образования Советского муниципального </w:t>
      </w:r>
      <w:r w:rsidRPr="003C5C17">
        <w:rPr>
          <w:sz w:val="28"/>
          <w:szCs w:val="28"/>
        </w:rPr>
        <w:t>района полномочий учредителя организации или порядок управления находящимися в муниципальной собственности акциями (долями в уставном капитале) (далее – Порядок) разработан в соответствии со статьями 124, 125 Гражданского кодекса Российской Федерации, Федеральным законом от 6 октября 2003 года № 131-ФЗ «Об</w:t>
      </w:r>
      <w:proofErr w:type="gramEnd"/>
      <w:r w:rsidRPr="003C5C17">
        <w:rPr>
          <w:sz w:val="28"/>
          <w:szCs w:val="28"/>
        </w:rPr>
        <w:t xml:space="preserve"> </w:t>
      </w:r>
      <w:proofErr w:type="gramStart"/>
      <w:r w:rsidRPr="003C5C17">
        <w:rPr>
          <w:sz w:val="28"/>
          <w:szCs w:val="28"/>
        </w:rPr>
        <w:t>общих принципах организации местного самоуправления в Российской Федерации», пунктом 3 части 1 статьи 14 Федерального закона от 2 марта 2007 года № 25-ФЗ «О муниципальной службе в Российской Федерации», Федеральным законом от 26 декабря 1995 года № 208-ФЗ «Об акционерных обществах</w:t>
      </w:r>
      <w:r>
        <w:rPr>
          <w:sz w:val="28"/>
          <w:szCs w:val="28"/>
        </w:rPr>
        <w:t>.</w:t>
      </w:r>
      <w:proofErr w:type="gramEnd"/>
    </w:p>
    <w:p w:rsidR="006F1678" w:rsidRPr="003C5C17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 xml:space="preserve">1.2. </w:t>
      </w:r>
      <w:proofErr w:type="gramStart"/>
      <w:r w:rsidRPr="003C5C17">
        <w:rPr>
          <w:sz w:val="28"/>
          <w:szCs w:val="28"/>
        </w:rPr>
        <w:t xml:space="preserve">Порядок устанавливает процедуру </w:t>
      </w:r>
      <w:r w:rsidRPr="003C5C17">
        <w:rPr>
          <w:bCs/>
          <w:sz w:val="28"/>
          <w:szCs w:val="28"/>
        </w:rPr>
        <w:t xml:space="preserve">представления на безвозмездной основе </w:t>
      </w:r>
      <w:r w:rsidRPr="003C5C17">
        <w:rPr>
          <w:sz w:val="28"/>
          <w:szCs w:val="28"/>
        </w:rPr>
        <w:t xml:space="preserve">лицами, замещающими должности муниципальной службы в администрации </w:t>
      </w:r>
      <w:r>
        <w:rPr>
          <w:sz w:val="28"/>
          <w:szCs w:val="28"/>
        </w:rPr>
        <w:t xml:space="preserve">Золотостепского муниципального образования Советского муниципального </w:t>
      </w:r>
      <w:r w:rsidRPr="003C5C17">
        <w:rPr>
          <w:bCs/>
          <w:sz w:val="28"/>
          <w:szCs w:val="28"/>
        </w:rPr>
        <w:t xml:space="preserve"> (далее – муниципальные служащие), интересов </w:t>
      </w:r>
      <w:r>
        <w:rPr>
          <w:sz w:val="28"/>
          <w:szCs w:val="28"/>
        </w:rPr>
        <w:t>Золотостеп</w:t>
      </w:r>
      <w:r>
        <w:rPr>
          <w:bCs/>
          <w:sz w:val="28"/>
          <w:szCs w:val="28"/>
        </w:rPr>
        <w:t>ского муниципального образования Советского муниципального ра</w:t>
      </w:r>
      <w:r w:rsidRPr="003C5C17">
        <w:rPr>
          <w:sz w:val="28"/>
          <w:szCs w:val="28"/>
        </w:rPr>
        <w:t xml:space="preserve">йона  (далее - муниципальное образование) </w:t>
      </w:r>
      <w:r w:rsidRPr="003C5C17">
        <w:rPr>
          <w:bCs/>
          <w:sz w:val="28"/>
          <w:szCs w:val="28"/>
        </w:rPr>
        <w:t xml:space="preserve">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3C5C17">
        <w:rPr>
          <w:sz w:val="28"/>
          <w:szCs w:val="28"/>
        </w:rPr>
        <w:t>(далее – коммерческая организация), с целью осуществления от имени муниципального образования  полномочий учредителя организации или</w:t>
      </w:r>
      <w:proofErr w:type="gramEnd"/>
      <w:r w:rsidRPr="003C5C17">
        <w:rPr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капитале).</w:t>
      </w:r>
    </w:p>
    <w:p w:rsidR="006F1678" w:rsidRPr="003C5C17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p w:rsidR="006F1678" w:rsidRPr="003C5C17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p w:rsidR="006F1678" w:rsidRPr="003C5C17" w:rsidRDefault="006F1678" w:rsidP="006F1678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C5C17">
        <w:rPr>
          <w:b/>
          <w:sz w:val="28"/>
          <w:szCs w:val="28"/>
        </w:rPr>
        <w:t>ПОРЯДОК НАЗНАЧЕНИЯ МУНИЦИПАЛЬНЫХ СЛУЖАЩИХ В ОРГАНЫ УПРАВЛЕНИЯ И РЕВИЗИОННУЮ КОМИССИЮ КОММЕРЧЕСКИХ ОРГАНИЗАЦИЙ</w:t>
      </w:r>
    </w:p>
    <w:p w:rsidR="006F1678" w:rsidRPr="003C5C17" w:rsidRDefault="006F1678" w:rsidP="006F1678">
      <w:pPr>
        <w:overflowPunct/>
        <w:ind w:left="1069"/>
        <w:textAlignment w:val="auto"/>
        <w:rPr>
          <w:b/>
          <w:sz w:val="28"/>
          <w:szCs w:val="28"/>
        </w:rPr>
      </w:pPr>
    </w:p>
    <w:p w:rsidR="006F1678" w:rsidRPr="003C5C17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lastRenderedPageBreak/>
        <w:t xml:space="preserve">2.1. Делегирование муниципальных служащих с целью избрания их в органы управления и ревизионную комиссию коммерческих организаций, учредителем (акционером, участником) которых является </w:t>
      </w:r>
      <w:r w:rsidRPr="003C5C17">
        <w:rPr>
          <w:bCs/>
          <w:sz w:val="28"/>
          <w:szCs w:val="28"/>
        </w:rPr>
        <w:t>муниципальное образование</w:t>
      </w:r>
      <w:r w:rsidRPr="003C5C17">
        <w:rPr>
          <w:sz w:val="28"/>
          <w:szCs w:val="28"/>
        </w:rPr>
        <w:t>, осуществляется в форме правового акта представителя нанимателя (работодателя) муниципального служащего.</w:t>
      </w:r>
    </w:p>
    <w:p w:rsidR="006F1678" w:rsidRPr="003C5C17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2.2.1 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2.2.2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F1678" w:rsidRPr="003C5C17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случае: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2.3.1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2.3.2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Порядка понимается их неисполнение более одного раза;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2.3.3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2.3.4 в других случаях, предусмотренных законодательством Российской Федерации.</w:t>
      </w:r>
    </w:p>
    <w:p w:rsidR="006F1678" w:rsidRPr="003C5C17" w:rsidRDefault="006F1678" w:rsidP="006F1678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для решения вопроса о переизбрании данного члена органа управления, представлявшего интересы муниципального образования.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Если муниципальному образованию принадлежит 100 %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b/>
          <w:sz w:val="28"/>
          <w:szCs w:val="28"/>
        </w:rPr>
      </w:pPr>
    </w:p>
    <w:p w:rsidR="006F1678" w:rsidRPr="003C5C17" w:rsidRDefault="006F1678" w:rsidP="006F1678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C5C17">
        <w:rPr>
          <w:b/>
          <w:sz w:val="28"/>
          <w:szCs w:val="28"/>
        </w:rPr>
        <w:t xml:space="preserve">ПОРЯДОК ОСУЩЕСТВЛЕНИЯ ПОЛНОМОЧИЙ ПО ПРЕДСТАВЛЕНИЮ НА БЕЗВОЗМЕЗДНОЙ ОСНОВЕ ИНТЕРЕСОВ </w:t>
      </w:r>
      <w:r w:rsidRPr="003C5C17">
        <w:rPr>
          <w:b/>
          <w:sz w:val="28"/>
          <w:szCs w:val="28"/>
        </w:rPr>
        <w:lastRenderedPageBreak/>
        <w:t>АДМИНИСТРАЦИИ В ОРГАНАХ УПРАВЛЕНИЯ И РЕВИЗИОННОЙ КОМИССИИ КОММЕРЧЕСКОЙ ОРГАНИЗАЦИИ</w:t>
      </w:r>
    </w:p>
    <w:p w:rsidR="006F1678" w:rsidRPr="003C5C17" w:rsidRDefault="006F1678" w:rsidP="006F1678">
      <w:pPr>
        <w:overflowPunct/>
        <w:ind w:left="709"/>
        <w:textAlignment w:val="auto"/>
        <w:rPr>
          <w:sz w:val="28"/>
          <w:szCs w:val="28"/>
        </w:rPr>
      </w:pP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>
        <w:rPr>
          <w:sz w:val="28"/>
          <w:szCs w:val="28"/>
        </w:rPr>
        <w:t>Саратовской области</w:t>
      </w:r>
      <w:r w:rsidRPr="003C5C17">
        <w:rPr>
          <w:sz w:val="28"/>
          <w:szCs w:val="28"/>
        </w:rPr>
        <w:t xml:space="preserve"> и Порядком в интересах муниципального образования. 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b/>
          <w:sz w:val="28"/>
          <w:szCs w:val="28"/>
        </w:rPr>
      </w:pPr>
    </w:p>
    <w:p w:rsidR="006F1678" w:rsidRPr="003C5C17" w:rsidRDefault="006F1678" w:rsidP="006F1678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C5C17">
        <w:rPr>
          <w:b/>
          <w:sz w:val="28"/>
          <w:szCs w:val="28"/>
        </w:rPr>
        <w:t>ЗАКЛЮЧИТЕЛЬНЫЕ ПОЛОЖЕНИЯ</w:t>
      </w:r>
    </w:p>
    <w:p w:rsidR="006F1678" w:rsidRPr="003C5C17" w:rsidRDefault="006F1678" w:rsidP="006F1678">
      <w:pPr>
        <w:overflowPunct/>
        <w:ind w:left="1069"/>
        <w:textAlignment w:val="auto"/>
        <w:rPr>
          <w:sz w:val="28"/>
          <w:szCs w:val="28"/>
        </w:rPr>
      </w:pP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6F1678" w:rsidRPr="003C5C17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>4.3. Голосование муниципального служащего, противоречащее решению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6F1678" w:rsidRDefault="006F1678" w:rsidP="006F167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C5C17">
        <w:rPr>
          <w:sz w:val="28"/>
          <w:szCs w:val="28"/>
        </w:rPr>
        <w:t xml:space="preserve">4.4. </w:t>
      </w:r>
      <w:proofErr w:type="gramStart"/>
      <w:r w:rsidRPr="003C5C17">
        <w:rPr>
          <w:sz w:val="28"/>
          <w:szCs w:val="28"/>
        </w:rPr>
        <w:t>Контроль за</w:t>
      </w:r>
      <w:proofErr w:type="gramEnd"/>
      <w:r w:rsidRPr="003C5C17">
        <w:rPr>
          <w:sz w:val="28"/>
          <w:szCs w:val="28"/>
        </w:rPr>
        <w:t xml:space="preserve"> деятельностью муниципального служащего, избранного в орган управления, ревизионную комиссию коммерческой организации осуществляет представитель нанимателя (работодатель) муниципального служащего.</w:t>
      </w:r>
    </w:p>
    <w:p w:rsidR="00B4055C" w:rsidRDefault="00B4055C" w:rsidP="00B4055C">
      <w:pPr>
        <w:overflowPunct/>
        <w:jc w:val="both"/>
        <w:textAlignment w:val="auto"/>
        <w:rPr>
          <w:sz w:val="28"/>
          <w:szCs w:val="28"/>
        </w:rPr>
      </w:pPr>
    </w:p>
    <w:p w:rsidR="00B4055C" w:rsidRDefault="00B4055C" w:rsidP="00B4055C">
      <w:pPr>
        <w:overflowPunct/>
        <w:jc w:val="both"/>
        <w:textAlignment w:val="auto"/>
        <w:rPr>
          <w:sz w:val="28"/>
          <w:szCs w:val="28"/>
        </w:rPr>
      </w:pPr>
    </w:p>
    <w:p w:rsidR="00B4055C" w:rsidRPr="00B4055C" w:rsidRDefault="00B4055C" w:rsidP="00B4055C">
      <w:pPr>
        <w:overflowPunct/>
        <w:jc w:val="both"/>
        <w:textAlignment w:val="auto"/>
        <w:rPr>
          <w:b/>
          <w:sz w:val="28"/>
          <w:szCs w:val="28"/>
        </w:rPr>
      </w:pPr>
      <w:r w:rsidRPr="00B4055C">
        <w:rPr>
          <w:b/>
          <w:sz w:val="28"/>
          <w:szCs w:val="28"/>
        </w:rPr>
        <w:t>Верно:</w:t>
      </w:r>
    </w:p>
    <w:p w:rsidR="00B4055C" w:rsidRPr="00B4055C" w:rsidRDefault="00B4055C" w:rsidP="00B4055C">
      <w:pPr>
        <w:overflowPunct/>
        <w:jc w:val="both"/>
        <w:textAlignment w:val="auto"/>
        <w:rPr>
          <w:b/>
          <w:sz w:val="28"/>
          <w:szCs w:val="28"/>
        </w:rPr>
      </w:pPr>
      <w:r w:rsidRPr="00B4055C">
        <w:rPr>
          <w:b/>
          <w:sz w:val="28"/>
          <w:szCs w:val="28"/>
        </w:rPr>
        <w:t>Главный специалист                                         А.Т. Рахметова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744"/>
    <w:multiLevelType w:val="hybridMultilevel"/>
    <w:tmpl w:val="307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1678"/>
    <w:rsid w:val="00045FA8"/>
    <w:rsid w:val="00070A34"/>
    <w:rsid w:val="002B5DB8"/>
    <w:rsid w:val="004B1A21"/>
    <w:rsid w:val="00566494"/>
    <w:rsid w:val="005C6926"/>
    <w:rsid w:val="006F1678"/>
    <w:rsid w:val="00715F90"/>
    <w:rsid w:val="00796BC8"/>
    <w:rsid w:val="009803C7"/>
    <w:rsid w:val="00A44F49"/>
    <w:rsid w:val="00B4055C"/>
    <w:rsid w:val="00B8546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1678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16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F167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16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F1678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F1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1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57485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7264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2021-09-28T06:28:00Z</cp:lastPrinted>
  <dcterms:created xsi:type="dcterms:W3CDTF">2021-09-28T07:40:00Z</dcterms:created>
  <dcterms:modified xsi:type="dcterms:W3CDTF">2021-09-28T07:40:00Z</dcterms:modified>
</cp:coreProperties>
</file>