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48" w:rsidRDefault="003D6F48" w:rsidP="003D6F48">
      <w:pPr>
        <w:jc w:val="center"/>
      </w:pPr>
      <w:r>
        <w:rPr>
          <w:noProof/>
        </w:rPr>
        <w:drawing>
          <wp:inline distT="0" distB="0" distL="0" distR="0">
            <wp:extent cx="561975" cy="71818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F48" w:rsidRDefault="003D6F48" w:rsidP="003D6F48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СЕЛЬСКОЕ  ПОСЕЛЕНИЕ</w:t>
      </w:r>
    </w:p>
    <w:p w:rsidR="003D6F48" w:rsidRDefault="003D6F48" w:rsidP="003D6F48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3D6F48" w:rsidRDefault="003D6F48" w:rsidP="003D6F48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3D6F48" w:rsidRDefault="003D6F48" w:rsidP="003D6F48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3D6F48" w:rsidRDefault="003D6F48" w:rsidP="003D6F48">
      <w:pPr>
        <w:jc w:val="center"/>
        <w:rPr>
          <w:sz w:val="28"/>
        </w:rPr>
      </w:pPr>
      <w:r>
        <w:rPr>
          <w:sz w:val="28"/>
        </w:rPr>
        <w:t>(второго созыва)</w:t>
      </w:r>
    </w:p>
    <w:p w:rsidR="003D6F48" w:rsidRDefault="003D6F48" w:rsidP="003D6F48">
      <w:pPr>
        <w:rPr>
          <w:b/>
          <w:bCs/>
          <w:sz w:val="28"/>
        </w:rPr>
      </w:pPr>
    </w:p>
    <w:p w:rsidR="003D6F48" w:rsidRDefault="003D6F48" w:rsidP="003D6F4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0A15C7" w:rsidRDefault="000A15C7" w:rsidP="003D6F48">
      <w:pPr>
        <w:jc w:val="center"/>
        <w:rPr>
          <w:b/>
          <w:bCs/>
          <w:sz w:val="28"/>
        </w:rPr>
      </w:pPr>
    </w:p>
    <w:p w:rsidR="003D6F48" w:rsidRDefault="000A15C7" w:rsidP="003D6F48">
      <w:pPr>
        <w:rPr>
          <w:b/>
          <w:sz w:val="28"/>
        </w:rPr>
      </w:pPr>
      <w:r>
        <w:rPr>
          <w:b/>
          <w:sz w:val="28"/>
        </w:rPr>
        <w:t>от 30.12.2009  № 68</w:t>
      </w:r>
    </w:p>
    <w:p w:rsidR="000A15C7" w:rsidRDefault="000A15C7" w:rsidP="003D6F48">
      <w:pPr>
        <w:rPr>
          <w:b/>
          <w:sz w:val="28"/>
        </w:rPr>
      </w:pPr>
    </w:p>
    <w:p w:rsidR="003D6F48" w:rsidRDefault="003D6F48" w:rsidP="003D6F48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3D6F48" w:rsidRDefault="003D6F48" w:rsidP="003D6F48">
      <w:pPr>
        <w:pStyle w:val="2"/>
      </w:pPr>
    </w:p>
    <w:p w:rsidR="000A15C7" w:rsidRDefault="003D6F48" w:rsidP="000A15C7">
      <w:pPr>
        <w:shd w:val="clear" w:color="auto" w:fill="FFFFFF"/>
        <w:tabs>
          <w:tab w:val="left" w:pos="5387"/>
        </w:tabs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Об утверждении </w:t>
      </w:r>
      <w:r w:rsidR="000A15C7">
        <w:rPr>
          <w:b/>
          <w:color w:val="000000"/>
          <w:spacing w:val="-6"/>
          <w:sz w:val="28"/>
          <w:szCs w:val="28"/>
        </w:rPr>
        <w:t xml:space="preserve">муниципальной адресной программы «Повышение </w:t>
      </w:r>
      <w:proofErr w:type="spellStart"/>
      <w:r w:rsidR="000A15C7">
        <w:rPr>
          <w:b/>
          <w:color w:val="000000"/>
          <w:spacing w:val="-6"/>
          <w:sz w:val="28"/>
          <w:szCs w:val="28"/>
        </w:rPr>
        <w:t>энергоэффективности</w:t>
      </w:r>
      <w:proofErr w:type="spellEnd"/>
      <w:r w:rsidR="000A15C7">
        <w:rPr>
          <w:b/>
          <w:color w:val="000000"/>
          <w:spacing w:val="-6"/>
          <w:sz w:val="28"/>
          <w:szCs w:val="28"/>
        </w:rPr>
        <w:t xml:space="preserve"> использования топливно-энергетических ресурсов организациями коммунального комплекса и учреждениями бюджетной сферы Золотостепского муниципального образования Советского муниципального района Саратовской области на 2010 год»</w:t>
      </w:r>
    </w:p>
    <w:p w:rsidR="003D6F48" w:rsidRDefault="003D6F48" w:rsidP="003D6F48">
      <w:pPr>
        <w:rPr>
          <w:b/>
          <w:sz w:val="28"/>
          <w:szCs w:val="28"/>
        </w:rPr>
      </w:pPr>
    </w:p>
    <w:p w:rsidR="003D6F48" w:rsidRDefault="003D6F48" w:rsidP="003D6F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D6F48" w:rsidRDefault="003D6F48" w:rsidP="003D6F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D6F48">
        <w:rPr>
          <w:sz w:val="28"/>
          <w:szCs w:val="28"/>
        </w:rPr>
        <w:t>Р</w:t>
      </w:r>
      <w:r>
        <w:rPr>
          <w:sz w:val="28"/>
          <w:szCs w:val="28"/>
        </w:rPr>
        <w:t>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Уставом Золотостепского муниципального образования, Совет депутатов РЕШИЛ:</w:t>
      </w:r>
    </w:p>
    <w:p w:rsidR="00DC723E" w:rsidRPr="00DC723E" w:rsidRDefault="003D6F48" w:rsidP="00895581">
      <w:pPr>
        <w:shd w:val="clear" w:color="auto" w:fill="FFFFFF"/>
        <w:tabs>
          <w:tab w:val="left" w:pos="5387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1. Утвердить прилагаемую целевую программу Золотостепского муниципального образования «</w:t>
      </w:r>
      <w:r w:rsidR="00DC723E" w:rsidRPr="00DC723E">
        <w:rPr>
          <w:color w:val="000000"/>
          <w:spacing w:val="-6"/>
          <w:sz w:val="28"/>
          <w:szCs w:val="28"/>
        </w:rPr>
        <w:t xml:space="preserve">Об утверждении муниципальной адресной программы «Повышение </w:t>
      </w:r>
      <w:proofErr w:type="spellStart"/>
      <w:r w:rsidR="00DC723E" w:rsidRPr="00DC723E">
        <w:rPr>
          <w:color w:val="000000"/>
          <w:spacing w:val="-6"/>
          <w:sz w:val="28"/>
          <w:szCs w:val="28"/>
        </w:rPr>
        <w:t>энергоэффективности</w:t>
      </w:r>
      <w:proofErr w:type="spellEnd"/>
      <w:r w:rsidR="00DC723E" w:rsidRPr="00DC723E">
        <w:rPr>
          <w:color w:val="000000"/>
          <w:spacing w:val="-6"/>
          <w:sz w:val="28"/>
          <w:szCs w:val="28"/>
        </w:rPr>
        <w:t xml:space="preserve"> использования топливно-энергетических ресурсов организациями коммунального комплекса и учреждениями бюджетной сферы Золотостепского муниципального образования Советского муниципального района Саратовской области на 2010 год»</w:t>
      </w:r>
    </w:p>
    <w:p w:rsidR="003D6F48" w:rsidRDefault="00895581" w:rsidP="00DC723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2. </w:t>
      </w:r>
      <w:r w:rsidR="003D6F48">
        <w:rPr>
          <w:bCs/>
          <w:color w:val="000000"/>
          <w:sz w:val="28"/>
          <w:szCs w:val="28"/>
        </w:rPr>
        <w:t>Настоящее решение вступает в силу с 1 января 2010 года и подлежит официальному обнародованию в установленном порядке.</w:t>
      </w:r>
    </w:p>
    <w:p w:rsidR="003D6F48" w:rsidRDefault="003D6F48" w:rsidP="003D6F48">
      <w:pPr>
        <w:shd w:val="clear" w:color="auto" w:fill="FFFFFF"/>
        <w:tabs>
          <w:tab w:val="left" w:pos="7666"/>
        </w:tabs>
        <w:rPr>
          <w:color w:val="000000"/>
          <w:spacing w:val="-5"/>
          <w:sz w:val="28"/>
          <w:szCs w:val="28"/>
        </w:rPr>
      </w:pPr>
    </w:p>
    <w:p w:rsidR="003D6F48" w:rsidRDefault="003D6F48" w:rsidP="003D6F48">
      <w:pPr>
        <w:shd w:val="clear" w:color="auto" w:fill="FFFFFF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ab/>
      </w:r>
    </w:p>
    <w:p w:rsidR="003D6F48" w:rsidRDefault="003D6F48" w:rsidP="003D6F48">
      <w:pPr>
        <w:shd w:val="clear" w:color="auto" w:fill="FFFFFF"/>
        <w:tabs>
          <w:tab w:val="left" w:pos="7666"/>
        </w:tabs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Глава Золотостепского</w:t>
      </w:r>
    </w:p>
    <w:p w:rsidR="003D6F48" w:rsidRDefault="003D6F48" w:rsidP="003D6F48">
      <w:pPr>
        <w:shd w:val="clear" w:color="auto" w:fill="FFFFFF"/>
        <w:tabs>
          <w:tab w:val="left" w:pos="4820"/>
        </w:tabs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муниципального образования </w:t>
      </w:r>
      <w:r>
        <w:rPr>
          <w:b/>
          <w:color w:val="000000"/>
          <w:spacing w:val="-5"/>
          <w:sz w:val="28"/>
          <w:szCs w:val="28"/>
        </w:rPr>
        <w:tab/>
        <w:t xml:space="preserve">Л.Д.Башмакова </w:t>
      </w:r>
    </w:p>
    <w:p w:rsidR="00E844BB" w:rsidRDefault="00E844BB" w:rsidP="003D6F48">
      <w:pPr>
        <w:shd w:val="clear" w:color="auto" w:fill="FFFFFF"/>
        <w:tabs>
          <w:tab w:val="left" w:pos="4820"/>
        </w:tabs>
        <w:rPr>
          <w:b/>
          <w:color w:val="000000"/>
          <w:spacing w:val="-5"/>
          <w:sz w:val="28"/>
          <w:szCs w:val="28"/>
        </w:rPr>
      </w:pPr>
    </w:p>
    <w:p w:rsidR="00E844BB" w:rsidRDefault="00E844BB" w:rsidP="003D6F48">
      <w:pPr>
        <w:shd w:val="clear" w:color="auto" w:fill="FFFFFF"/>
        <w:tabs>
          <w:tab w:val="left" w:pos="4820"/>
        </w:tabs>
        <w:rPr>
          <w:b/>
          <w:color w:val="000000"/>
          <w:spacing w:val="-5"/>
          <w:sz w:val="28"/>
          <w:szCs w:val="28"/>
        </w:rPr>
      </w:pPr>
    </w:p>
    <w:p w:rsidR="00E844BB" w:rsidRDefault="00E844BB" w:rsidP="003D6F48">
      <w:pPr>
        <w:shd w:val="clear" w:color="auto" w:fill="FFFFFF"/>
        <w:tabs>
          <w:tab w:val="left" w:pos="4820"/>
        </w:tabs>
        <w:rPr>
          <w:b/>
          <w:color w:val="000000"/>
          <w:spacing w:val="-5"/>
          <w:sz w:val="28"/>
          <w:szCs w:val="28"/>
        </w:rPr>
      </w:pPr>
    </w:p>
    <w:p w:rsidR="00E844BB" w:rsidRDefault="00E844BB" w:rsidP="003D6F48">
      <w:pPr>
        <w:shd w:val="clear" w:color="auto" w:fill="FFFFFF"/>
        <w:tabs>
          <w:tab w:val="left" w:pos="4820"/>
        </w:tabs>
        <w:rPr>
          <w:b/>
          <w:color w:val="000000"/>
          <w:spacing w:val="-5"/>
          <w:sz w:val="28"/>
          <w:szCs w:val="28"/>
        </w:rPr>
      </w:pPr>
    </w:p>
    <w:p w:rsidR="00E844BB" w:rsidRDefault="00E844BB" w:rsidP="003D6F48">
      <w:pPr>
        <w:shd w:val="clear" w:color="auto" w:fill="FFFFFF"/>
        <w:tabs>
          <w:tab w:val="left" w:pos="4820"/>
        </w:tabs>
        <w:rPr>
          <w:b/>
          <w:color w:val="000000"/>
          <w:spacing w:val="-5"/>
          <w:sz w:val="28"/>
          <w:szCs w:val="28"/>
        </w:rPr>
      </w:pPr>
    </w:p>
    <w:p w:rsidR="00E844BB" w:rsidRDefault="00E844BB" w:rsidP="003D6F48">
      <w:pPr>
        <w:shd w:val="clear" w:color="auto" w:fill="FFFFFF"/>
        <w:tabs>
          <w:tab w:val="left" w:pos="4820"/>
        </w:tabs>
        <w:rPr>
          <w:b/>
          <w:color w:val="000000"/>
          <w:spacing w:val="-5"/>
          <w:sz w:val="28"/>
          <w:szCs w:val="28"/>
        </w:rPr>
      </w:pPr>
    </w:p>
    <w:p w:rsidR="00E844BB" w:rsidRDefault="00E844BB" w:rsidP="003D6F48">
      <w:pPr>
        <w:shd w:val="clear" w:color="auto" w:fill="FFFFFF"/>
        <w:tabs>
          <w:tab w:val="left" w:pos="4820"/>
        </w:tabs>
        <w:rPr>
          <w:b/>
          <w:color w:val="000000"/>
          <w:spacing w:val="-5"/>
          <w:sz w:val="28"/>
          <w:szCs w:val="28"/>
        </w:rPr>
      </w:pPr>
    </w:p>
    <w:p w:rsidR="00E844BB" w:rsidRPr="00920648" w:rsidRDefault="00E844BB" w:rsidP="00E844BB">
      <w:pPr>
        <w:ind w:left="6120"/>
      </w:pPr>
      <w:r>
        <w:lastRenderedPageBreak/>
        <w:t xml:space="preserve">Приложение  </w:t>
      </w:r>
      <w:r w:rsidRPr="00920648">
        <w:t xml:space="preserve">                                                   к решению Совета депутатов  </w:t>
      </w:r>
    </w:p>
    <w:p w:rsidR="00E844BB" w:rsidRDefault="00E844BB" w:rsidP="00E844BB">
      <w:pPr>
        <w:ind w:left="6120"/>
      </w:pPr>
      <w:r>
        <w:t>от 30.12.</w:t>
      </w:r>
      <w:r w:rsidRPr="00920648"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920648">
          <w:t>2009 г</w:t>
        </w:r>
      </w:smartTag>
      <w:r>
        <w:t>.  № 68</w:t>
      </w:r>
      <w:r w:rsidR="00DA4FB7">
        <w:t xml:space="preserve">  </w:t>
      </w:r>
    </w:p>
    <w:p w:rsidR="00DA4FB7" w:rsidRDefault="00DA4FB7" w:rsidP="00E844BB">
      <w:pPr>
        <w:ind w:left="6120"/>
      </w:pPr>
    </w:p>
    <w:p w:rsidR="00DA4FB7" w:rsidRDefault="00DA4FB7" w:rsidP="00DA4FB7">
      <w:pPr>
        <w:jc w:val="center"/>
        <w:rPr>
          <w:b/>
          <w:sz w:val="36"/>
          <w:szCs w:val="36"/>
        </w:rPr>
      </w:pPr>
    </w:p>
    <w:p w:rsidR="00DA4FB7" w:rsidRPr="00DA4FB7" w:rsidRDefault="00DA4FB7" w:rsidP="00DA4FB7">
      <w:pPr>
        <w:jc w:val="center"/>
        <w:rPr>
          <w:b/>
          <w:sz w:val="28"/>
          <w:szCs w:val="28"/>
        </w:rPr>
      </w:pPr>
      <w:r w:rsidRPr="00DA4FB7">
        <w:rPr>
          <w:b/>
          <w:sz w:val="28"/>
          <w:szCs w:val="28"/>
        </w:rPr>
        <w:t>МУНИЦИПАЛЬНАЯ АДРЕСНАЯ ПРОГРАММА</w:t>
      </w:r>
    </w:p>
    <w:p w:rsidR="00DA4FB7" w:rsidRPr="00DA4FB7" w:rsidRDefault="00DA4FB7" w:rsidP="00DA4FB7">
      <w:pPr>
        <w:jc w:val="center"/>
        <w:rPr>
          <w:b/>
          <w:sz w:val="28"/>
          <w:szCs w:val="28"/>
        </w:rPr>
      </w:pPr>
    </w:p>
    <w:p w:rsidR="00DA4FB7" w:rsidRPr="00DA4FB7" w:rsidRDefault="00DA4FB7" w:rsidP="00DA4FB7">
      <w:pPr>
        <w:jc w:val="center"/>
        <w:rPr>
          <w:b/>
          <w:sz w:val="28"/>
          <w:szCs w:val="28"/>
        </w:rPr>
      </w:pPr>
      <w:r w:rsidRPr="00DA4FB7">
        <w:rPr>
          <w:b/>
          <w:sz w:val="28"/>
          <w:szCs w:val="28"/>
        </w:rPr>
        <w:t xml:space="preserve"> «Повышение </w:t>
      </w:r>
      <w:proofErr w:type="spellStart"/>
      <w:r w:rsidRPr="00DA4FB7">
        <w:rPr>
          <w:b/>
          <w:sz w:val="28"/>
          <w:szCs w:val="28"/>
        </w:rPr>
        <w:t>энергоэффективности</w:t>
      </w:r>
      <w:proofErr w:type="spellEnd"/>
      <w:r w:rsidRPr="00DA4FB7">
        <w:rPr>
          <w:b/>
          <w:sz w:val="28"/>
          <w:szCs w:val="28"/>
        </w:rPr>
        <w:t xml:space="preserve"> использования топливно-энергетических ресурсов организациями коммунального комплекса и учреждениями бюджетной сферы Золотостепского муниципального образования</w:t>
      </w:r>
    </w:p>
    <w:p w:rsidR="00DA4FB7" w:rsidRPr="00DA4FB7" w:rsidRDefault="00DA4FB7" w:rsidP="00DA4FB7">
      <w:pPr>
        <w:jc w:val="center"/>
        <w:rPr>
          <w:b/>
          <w:sz w:val="28"/>
          <w:szCs w:val="28"/>
        </w:rPr>
      </w:pPr>
      <w:r w:rsidRPr="00DA4FB7">
        <w:rPr>
          <w:b/>
          <w:sz w:val="28"/>
          <w:szCs w:val="28"/>
        </w:rPr>
        <w:t xml:space="preserve">Советского муниципального района </w:t>
      </w:r>
    </w:p>
    <w:p w:rsidR="00DA4FB7" w:rsidRPr="00DA4FB7" w:rsidRDefault="00DA4FB7" w:rsidP="00DA4FB7">
      <w:pPr>
        <w:jc w:val="center"/>
        <w:rPr>
          <w:b/>
          <w:sz w:val="28"/>
          <w:szCs w:val="28"/>
        </w:rPr>
      </w:pPr>
      <w:r w:rsidRPr="00DA4FB7">
        <w:rPr>
          <w:b/>
          <w:sz w:val="28"/>
          <w:szCs w:val="28"/>
        </w:rPr>
        <w:t>Саратовской области на 2010 год»</w:t>
      </w:r>
    </w:p>
    <w:p w:rsidR="00DA4FB7" w:rsidRPr="00920648" w:rsidRDefault="00DA4FB7" w:rsidP="00DA4FB7">
      <w:pPr>
        <w:ind w:left="6120"/>
        <w:jc w:val="center"/>
      </w:pPr>
    </w:p>
    <w:p w:rsidR="00DA4FB7" w:rsidRDefault="00DA4FB7" w:rsidP="00DA4FB7">
      <w:pPr>
        <w:jc w:val="center"/>
        <w:rPr>
          <w:b/>
          <w:sz w:val="28"/>
          <w:szCs w:val="28"/>
        </w:rPr>
      </w:pPr>
    </w:p>
    <w:p w:rsidR="00DA4FB7" w:rsidRDefault="00DA4FB7" w:rsidP="00DA4FB7">
      <w:pPr>
        <w:jc w:val="center"/>
        <w:rPr>
          <w:b/>
          <w:sz w:val="28"/>
          <w:szCs w:val="28"/>
        </w:rPr>
      </w:pPr>
      <w:r w:rsidRPr="00F27A79">
        <w:rPr>
          <w:b/>
          <w:sz w:val="28"/>
          <w:szCs w:val="28"/>
        </w:rPr>
        <w:t xml:space="preserve">Паспорт муниципальной </w:t>
      </w:r>
      <w:r>
        <w:rPr>
          <w:b/>
          <w:sz w:val="28"/>
          <w:szCs w:val="28"/>
        </w:rPr>
        <w:t xml:space="preserve">адресной </w:t>
      </w:r>
      <w:r w:rsidRPr="00F27A79">
        <w:rPr>
          <w:b/>
          <w:sz w:val="28"/>
          <w:szCs w:val="28"/>
        </w:rPr>
        <w:t>программы</w:t>
      </w:r>
    </w:p>
    <w:p w:rsidR="00DA4FB7" w:rsidRDefault="00DA4FB7" w:rsidP="00DA4FB7">
      <w:pPr>
        <w:jc w:val="center"/>
        <w:rPr>
          <w:b/>
          <w:sz w:val="28"/>
          <w:szCs w:val="28"/>
        </w:rPr>
      </w:pPr>
      <w:r w:rsidRPr="00F27A79">
        <w:rPr>
          <w:b/>
          <w:sz w:val="28"/>
          <w:szCs w:val="28"/>
        </w:rPr>
        <w:t xml:space="preserve">«Повышение </w:t>
      </w:r>
      <w:proofErr w:type="spellStart"/>
      <w:r w:rsidRPr="00F27A79">
        <w:rPr>
          <w:b/>
          <w:sz w:val="28"/>
          <w:szCs w:val="28"/>
        </w:rPr>
        <w:t>энергоэффективности</w:t>
      </w:r>
      <w:proofErr w:type="spellEnd"/>
      <w:r w:rsidRPr="00F27A79">
        <w:rPr>
          <w:b/>
          <w:sz w:val="28"/>
          <w:szCs w:val="28"/>
        </w:rPr>
        <w:t xml:space="preserve"> использования </w:t>
      </w:r>
    </w:p>
    <w:p w:rsidR="00DA4FB7" w:rsidRPr="00F27A79" w:rsidRDefault="00DA4FB7" w:rsidP="00DA4FB7">
      <w:pPr>
        <w:jc w:val="center"/>
        <w:rPr>
          <w:b/>
          <w:sz w:val="28"/>
          <w:szCs w:val="28"/>
        </w:rPr>
      </w:pPr>
      <w:r w:rsidRPr="00F27A79">
        <w:rPr>
          <w:b/>
          <w:sz w:val="28"/>
          <w:szCs w:val="28"/>
        </w:rPr>
        <w:t>топливно-энергетических ресурсов организациями коммунального комплекса и учреждениями бюджетной сферы</w:t>
      </w:r>
      <w:r>
        <w:rPr>
          <w:b/>
          <w:sz w:val="28"/>
          <w:szCs w:val="28"/>
        </w:rPr>
        <w:t xml:space="preserve"> Золотостепского муниципального образования</w:t>
      </w:r>
      <w:r w:rsidRPr="00F27A79">
        <w:rPr>
          <w:b/>
          <w:sz w:val="28"/>
          <w:szCs w:val="28"/>
        </w:rPr>
        <w:t xml:space="preserve"> Советского муниципального района </w:t>
      </w:r>
    </w:p>
    <w:p w:rsidR="00DA4FB7" w:rsidRPr="00F27A79" w:rsidRDefault="00DA4FB7" w:rsidP="00DA4FB7">
      <w:pPr>
        <w:jc w:val="center"/>
        <w:rPr>
          <w:b/>
          <w:sz w:val="28"/>
          <w:szCs w:val="28"/>
        </w:rPr>
      </w:pPr>
      <w:r w:rsidRPr="00F27A79">
        <w:rPr>
          <w:b/>
          <w:sz w:val="28"/>
          <w:szCs w:val="28"/>
        </w:rPr>
        <w:t>Саратовской области на 20</w:t>
      </w:r>
      <w:r>
        <w:rPr>
          <w:b/>
          <w:sz w:val="28"/>
          <w:szCs w:val="28"/>
        </w:rPr>
        <w:t>1</w:t>
      </w:r>
      <w:r w:rsidRPr="00F27A79">
        <w:rPr>
          <w:b/>
          <w:sz w:val="28"/>
          <w:szCs w:val="28"/>
        </w:rPr>
        <w:t>0 год»</w:t>
      </w:r>
    </w:p>
    <w:p w:rsidR="00DA4FB7" w:rsidRPr="00D035ED" w:rsidRDefault="00DA4FB7" w:rsidP="00DA4FB7">
      <w:pPr>
        <w:jc w:val="center"/>
        <w:rPr>
          <w:sz w:val="28"/>
          <w:szCs w:val="28"/>
        </w:rPr>
      </w:pPr>
    </w:p>
    <w:tbl>
      <w:tblPr>
        <w:tblW w:w="10368" w:type="dxa"/>
        <w:tblLook w:val="01E0"/>
      </w:tblPr>
      <w:tblGrid>
        <w:gridCol w:w="3168"/>
        <w:gridCol w:w="7200"/>
      </w:tblGrid>
      <w:tr w:rsidR="00DA4FB7" w:rsidRPr="00DA4FB7" w:rsidTr="00942BD3">
        <w:trPr>
          <w:trHeight w:val="578"/>
        </w:trPr>
        <w:tc>
          <w:tcPr>
            <w:tcW w:w="3168" w:type="dxa"/>
          </w:tcPr>
          <w:p w:rsidR="00DA4FB7" w:rsidRPr="00DA4FB7" w:rsidRDefault="00DA4FB7" w:rsidP="00942BD3">
            <w:pPr>
              <w:rPr>
                <w:b/>
              </w:rPr>
            </w:pPr>
            <w:r w:rsidRPr="00DA4FB7">
              <w:rPr>
                <w:b/>
              </w:rPr>
              <w:t>Наименование</w:t>
            </w:r>
          </w:p>
          <w:p w:rsidR="00DA4FB7" w:rsidRPr="00DA4FB7" w:rsidRDefault="00DA4FB7" w:rsidP="00942BD3">
            <w:pPr>
              <w:rPr>
                <w:b/>
              </w:rPr>
            </w:pPr>
            <w:r w:rsidRPr="00DA4FB7">
              <w:rPr>
                <w:b/>
              </w:rPr>
              <w:t>Программы</w:t>
            </w:r>
          </w:p>
        </w:tc>
        <w:tc>
          <w:tcPr>
            <w:tcW w:w="7200" w:type="dxa"/>
          </w:tcPr>
          <w:p w:rsidR="00DA4FB7" w:rsidRPr="00DA4FB7" w:rsidRDefault="00DA4FB7" w:rsidP="00942BD3">
            <w:r w:rsidRPr="00DA4FB7">
              <w:t xml:space="preserve">- повышение </w:t>
            </w:r>
            <w:proofErr w:type="spellStart"/>
            <w:r w:rsidRPr="00DA4FB7">
              <w:t>энергоэффективности</w:t>
            </w:r>
            <w:proofErr w:type="spellEnd"/>
            <w:r w:rsidRPr="00DA4FB7">
              <w:t xml:space="preserve"> использования топливно-энергетических ресурсов организациями коммунального комплекса и учреждениями бюджетной сферы Золотостепского муниципального образования Советского муниципального района Саратовской области на 2010 год (</w:t>
            </w:r>
            <w:proofErr w:type="spellStart"/>
            <w:r w:rsidRPr="00DA4FB7">
              <w:t>далее-Программа</w:t>
            </w:r>
            <w:proofErr w:type="spellEnd"/>
            <w:r w:rsidRPr="00DA4FB7">
              <w:t>)</w:t>
            </w:r>
          </w:p>
          <w:p w:rsidR="00DA4FB7" w:rsidRPr="00DA4FB7" w:rsidRDefault="00DA4FB7" w:rsidP="00942BD3"/>
        </w:tc>
      </w:tr>
      <w:tr w:rsidR="00DA4FB7" w:rsidRPr="00DA4FB7" w:rsidTr="00942BD3">
        <w:tc>
          <w:tcPr>
            <w:tcW w:w="3168" w:type="dxa"/>
          </w:tcPr>
          <w:p w:rsidR="00DA4FB7" w:rsidRPr="00DA4FB7" w:rsidRDefault="00DA4FB7" w:rsidP="00942BD3">
            <w:pPr>
              <w:rPr>
                <w:b/>
              </w:rPr>
            </w:pPr>
            <w:r w:rsidRPr="00DA4FB7">
              <w:rPr>
                <w:b/>
              </w:rPr>
              <w:t>Заказчик Программы</w:t>
            </w:r>
          </w:p>
        </w:tc>
        <w:tc>
          <w:tcPr>
            <w:tcW w:w="7200" w:type="dxa"/>
          </w:tcPr>
          <w:p w:rsidR="00DA4FB7" w:rsidRPr="00DA4FB7" w:rsidRDefault="00DA4FB7" w:rsidP="00942BD3">
            <w:r w:rsidRPr="00DA4FB7">
              <w:t>- администрация Золотостепского муниципального образования Советского муниципального района Саратовской области</w:t>
            </w:r>
          </w:p>
          <w:p w:rsidR="00DA4FB7" w:rsidRPr="00DA4FB7" w:rsidRDefault="00DA4FB7" w:rsidP="00942BD3"/>
        </w:tc>
      </w:tr>
      <w:tr w:rsidR="00DA4FB7" w:rsidRPr="00DA4FB7" w:rsidTr="00942BD3">
        <w:tc>
          <w:tcPr>
            <w:tcW w:w="3168" w:type="dxa"/>
          </w:tcPr>
          <w:p w:rsidR="00DA4FB7" w:rsidRPr="00DA4FB7" w:rsidRDefault="00DA4FB7" w:rsidP="00942BD3">
            <w:pPr>
              <w:rPr>
                <w:b/>
              </w:rPr>
            </w:pPr>
            <w:r w:rsidRPr="00DA4FB7">
              <w:rPr>
                <w:b/>
              </w:rPr>
              <w:t>Основные разработчики Программы</w:t>
            </w:r>
          </w:p>
        </w:tc>
        <w:tc>
          <w:tcPr>
            <w:tcW w:w="7200" w:type="dxa"/>
          </w:tcPr>
          <w:p w:rsidR="00DA4FB7" w:rsidRPr="00DA4FB7" w:rsidRDefault="00DA4FB7" w:rsidP="00942BD3">
            <w:r w:rsidRPr="00DA4FB7">
              <w:t>- администрация Золотостепского муниципального образования Советского муниципального района Саратовской области, общество с ограниченной ответственностью «</w:t>
            </w:r>
            <w:proofErr w:type="spellStart"/>
            <w:r w:rsidRPr="00DA4FB7">
              <w:t>Комбытсервис</w:t>
            </w:r>
            <w:proofErr w:type="spellEnd"/>
            <w:r w:rsidRPr="00DA4FB7">
              <w:t>» (по согласованию), филиал-трест «</w:t>
            </w:r>
            <w:proofErr w:type="spellStart"/>
            <w:r w:rsidRPr="00DA4FB7">
              <w:t>Советскоемежрайгаз</w:t>
            </w:r>
            <w:proofErr w:type="spellEnd"/>
            <w:r w:rsidRPr="00DA4FB7">
              <w:t>» ОАО «</w:t>
            </w:r>
            <w:proofErr w:type="spellStart"/>
            <w:r w:rsidRPr="00DA4FB7">
              <w:t>Саратовоблгаз</w:t>
            </w:r>
            <w:proofErr w:type="spellEnd"/>
            <w:r w:rsidRPr="00DA4FB7">
              <w:t>» (по согласованию)</w:t>
            </w:r>
          </w:p>
          <w:p w:rsidR="00DA4FB7" w:rsidRPr="00DA4FB7" w:rsidRDefault="00DA4FB7" w:rsidP="00942BD3"/>
        </w:tc>
      </w:tr>
      <w:tr w:rsidR="00DA4FB7" w:rsidRPr="00DA4FB7" w:rsidTr="00942BD3">
        <w:tc>
          <w:tcPr>
            <w:tcW w:w="3168" w:type="dxa"/>
          </w:tcPr>
          <w:p w:rsidR="00DA4FB7" w:rsidRPr="00DA4FB7" w:rsidRDefault="00DA4FB7" w:rsidP="00942BD3">
            <w:pPr>
              <w:rPr>
                <w:b/>
              </w:rPr>
            </w:pPr>
            <w:r w:rsidRPr="00DA4FB7">
              <w:rPr>
                <w:b/>
              </w:rPr>
              <w:t>Основные цели Программы</w:t>
            </w:r>
          </w:p>
        </w:tc>
        <w:tc>
          <w:tcPr>
            <w:tcW w:w="7200" w:type="dxa"/>
          </w:tcPr>
          <w:p w:rsidR="00DA4FB7" w:rsidRPr="00DA4FB7" w:rsidRDefault="00DA4FB7" w:rsidP="00942BD3">
            <w:r w:rsidRPr="00DA4FB7">
              <w:t xml:space="preserve">- провести реконструкцию оборудования котельной, расположенной по адресу: </w:t>
            </w:r>
            <w:proofErr w:type="gramStart"/>
            <w:r w:rsidRPr="00DA4FB7">
              <w:t>с</w:t>
            </w:r>
            <w:proofErr w:type="gramEnd"/>
            <w:r w:rsidRPr="00DA4FB7">
              <w:t xml:space="preserve">. Александровка, ул. Молодежная, д.1а </w:t>
            </w:r>
          </w:p>
          <w:p w:rsidR="00DA4FB7" w:rsidRPr="00DA4FB7" w:rsidRDefault="00DA4FB7" w:rsidP="00942BD3">
            <w:r w:rsidRPr="00DA4FB7">
              <w:t>- снизить удельный расход газа в условиях работы котлов в номинальном режиме с высоким КПД, за счет замены имеющихся котлов на котлы меньшей мощности</w:t>
            </w:r>
          </w:p>
          <w:p w:rsidR="00DA4FB7" w:rsidRPr="00DA4FB7" w:rsidRDefault="00DA4FB7" w:rsidP="00942BD3"/>
        </w:tc>
      </w:tr>
      <w:tr w:rsidR="00DA4FB7" w:rsidRPr="00DA4FB7" w:rsidTr="00942BD3">
        <w:tc>
          <w:tcPr>
            <w:tcW w:w="3168" w:type="dxa"/>
          </w:tcPr>
          <w:p w:rsidR="00DA4FB7" w:rsidRPr="00DA4FB7" w:rsidRDefault="00DA4FB7" w:rsidP="00942BD3">
            <w:pPr>
              <w:rPr>
                <w:b/>
              </w:rPr>
            </w:pPr>
            <w:r w:rsidRPr="00DA4FB7">
              <w:rPr>
                <w:b/>
              </w:rPr>
              <w:t>Срок реализации Программы</w:t>
            </w:r>
          </w:p>
        </w:tc>
        <w:tc>
          <w:tcPr>
            <w:tcW w:w="7200" w:type="dxa"/>
          </w:tcPr>
          <w:p w:rsidR="00DA4FB7" w:rsidRPr="00DA4FB7" w:rsidRDefault="00DA4FB7" w:rsidP="00942BD3">
            <w:r w:rsidRPr="00DA4FB7">
              <w:t>- 2010 год.</w:t>
            </w:r>
          </w:p>
          <w:p w:rsidR="00DA4FB7" w:rsidRPr="00DA4FB7" w:rsidRDefault="00DA4FB7" w:rsidP="00942BD3"/>
          <w:p w:rsidR="00DA4FB7" w:rsidRPr="00DA4FB7" w:rsidRDefault="00DA4FB7" w:rsidP="00942BD3"/>
        </w:tc>
      </w:tr>
      <w:tr w:rsidR="00DA4FB7" w:rsidRPr="00DA4FB7" w:rsidTr="00942BD3">
        <w:tc>
          <w:tcPr>
            <w:tcW w:w="3168" w:type="dxa"/>
          </w:tcPr>
          <w:p w:rsidR="00DA4FB7" w:rsidRPr="00DA4FB7" w:rsidRDefault="00DA4FB7" w:rsidP="00942BD3">
            <w:pPr>
              <w:rPr>
                <w:b/>
              </w:rPr>
            </w:pPr>
            <w:r w:rsidRPr="00DA4FB7">
              <w:rPr>
                <w:b/>
              </w:rPr>
              <w:t>Исполнители основных мероприятий</w:t>
            </w:r>
          </w:p>
          <w:p w:rsidR="00DA4FB7" w:rsidRPr="00DA4FB7" w:rsidRDefault="00DA4FB7" w:rsidP="00942BD3">
            <w:pPr>
              <w:rPr>
                <w:b/>
              </w:rPr>
            </w:pPr>
          </w:p>
        </w:tc>
        <w:tc>
          <w:tcPr>
            <w:tcW w:w="7200" w:type="dxa"/>
          </w:tcPr>
          <w:p w:rsidR="00DA4FB7" w:rsidRPr="00DA4FB7" w:rsidRDefault="00DA4FB7" w:rsidP="00942BD3">
            <w:r w:rsidRPr="00DA4FB7">
              <w:t>- администрация Золотостепского муниципального образования Советского муниципального района, ООО «</w:t>
            </w:r>
            <w:proofErr w:type="spellStart"/>
            <w:r w:rsidRPr="00DA4FB7">
              <w:t>Комбытсервис</w:t>
            </w:r>
            <w:proofErr w:type="spellEnd"/>
            <w:r w:rsidRPr="00DA4FB7">
              <w:t>» (по согласованию), филиал-трест «</w:t>
            </w:r>
            <w:proofErr w:type="spellStart"/>
            <w:r w:rsidRPr="00DA4FB7">
              <w:t>Советскоемежрайгаз</w:t>
            </w:r>
            <w:proofErr w:type="spellEnd"/>
            <w:r w:rsidRPr="00DA4FB7">
              <w:t>» ОАО «</w:t>
            </w:r>
            <w:proofErr w:type="spellStart"/>
            <w:r w:rsidRPr="00DA4FB7">
              <w:t>Саратовоблгаз</w:t>
            </w:r>
            <w:proofErr w:type="spellEnd"/>
            <w:r w:rsidRPr="00DA4FB7">
              <w:t>» (по согласованию)</w:t>
            </w:r>
          </w:p>
          <w:p w:rsidR="00DA4FB7" w:rsidRPr="00DA4FB7" w:rsidRDefault="00DA4FB7" w:rsidP="00942BD3"/>
        </w:tc>
      </w:tr>
      <w:tr w:rsidR="00DA4FB7" w:rsidRPr="00DA4FB7" w:rsidTr="00942BD3">
        <w:tc>
          <w:tcPr>
            <w:tcW w:w="3168" w:type="dxa"/>
          </w:tcPr>
          <w:p w:rsidR="00DA4FB7" w:rsidRPr="00DA4FB7" w:rsidRDefault="00DA4FB7" w:rsidP="00942BD3">
            <w:pPr>
              <w:rPr>
                <w:b/>
              </w:rPr>
            </w:pPr>
            <w:r w:rsidRPr="00DA4FB7">
              <w:rPr>
                <w:b/>
              </w:rPr>
              <w:t xml:space="preserve">Объекты и источники </w:t>
            </w:r>
            <w:r w:rsidRPr="00DA4FB7">
              <w:rPr>
                <w:b/>
              </w:rPr>
              <w:lastRenderedPageBreak/>
              <w:t>финансирования Программы</w:t>
            </w:r>
          </w:p>
        </w:tc>
        <w:tc>
          <w:tcPr>
            <w:tcW w:w="7200" w:type="dxa"/>
          </w:tcPr>
          <w:p w:rsidR="00DA4FB7" w:rsidRPr="00DA4FB7" w:rsidRDefault="00DA4FB7" w:rsidP="00942BD3">
            <w:r w:rsidRPr="00DA4FB7">
              <w:lastRenderedPageBreak/>
              <w:t xml:space="preserve">- областной и местный бюджеты, внебюджетные средства, общий </w:t>
            </w:r>
            <w:r w:rsidRPr="00DA4FB7">
              <w:lastRenderedPageBreak/>
              <w:t>объем финансирования (прогнозируемый) 4293,12 тыс. рублей.</w:t>
            </w:r>
          </w:p>
        </w:tc>
      </w:tr>
      <w:tr w:rsidR="00DA4FB7" w:rsidRPr="00DA4FB7" w:rsidTr="00942BD3">
        <w:tc>
          <w:tcPr>
            <w:tcW w:w="3168" w:type="dxa"/>
          </w:tcPr>
          <w:p w:rsidR="00DA4FB7" w:rsidRPr="00DA4FB7" w:rsidRDefault="00DA4FB7" w:rsidP="00942BD3">
            <w:pPr>
              <w:rPr>
                <w:b/>
              </w:rPr>
            </w:pPr>
          </w:p>
          <w:p w:rsidR="00DA4FB7" w:rsidRPr="00DA4FB7" w:rsidRDefault="00DA4FB7" w:rsidP="00942BD3">
            <w:pPr>
              <w:rPr>
                <w:b/>
              </w:rPr>
            </w:pPr>
            <w:r w:rsidRPr="00DA4FB7">
              <w:rPr>
                <w:b/>
              </w:rPr>
              <w:t xml:space="preserve">Система организации управления и </w:t>
            </w:r>
            <w:proofErr w:type="gramStart"/>
            <w:r w:rsidRPr="00DA4FB7">
              <w:rPr>
                <w:b/>
              </w:rPr>
              <w:t>контроля за</w:t>
            </w:r>
            <w:proofErr w:type="gramEnd"/>
            <w:r w:rsidRPr="00DA4FB7">
              <w:rPr>
                <w:b/>
              </w:rPr>
              <w:t xml:space="preserve"> ходом реализации Программы</w:t>
            </w:r>
          </w:p>
          <w:p w:rsidR="00DA4FB7" w:rsidRPr="00DA4FB7" w:rsidRDefault="00DA4FB7" w:rsidP="00942BD3">
            <w:pPr>
              <w:rPr>
                <w:b/>
              </w:rPr>
            </w:pPr>
          </w:p>
        </w:tc>
        <w:tc>
          <w:tcPr>
            <w:tcW w:w="7200" w:type="dxa"/>
          </w:tcPr>
          <w:p w:rsidR="00DA4FB7" w:rsidRPr="00DA4FB7" w:rsidRDefault="00DA4FB7" w:rsidP="00942BD3"/>
          <w:p w:rsidR="00DA4FB7" w:rsidRPr="00DA4FB7" w:rsidRDefault="00DA4FB7" w:rsidP="00942BD3">
            <w:r w:rsidRPr="00DA4FB7">
              <w:t>- реализация конкретных мероприятий и проектов Программы представляет собой скоординированные по срокам и направлениям действия исполнителей, ведущие к достижению намеченных целей.</w:t>
            </w:r>
          </w:p>
          <w:p w:rsidR="00DA4FB7" w:rsidRPr="00DA4FB7" w:rsidRDefault="00DA4FB7" w:rsidP="00942BD3"/>
        </w:tc>
      </w:tr>
      <w:tr w:rsidR="00DA4FB7" w:rsidRPr="00DA4FB7" w:rsidTr="00942BD3">
        <w:tc>
          <w:tcPr>
            <w:tcW w:w="3168" w:type="dxa"/>
          </w:tcPr>
          <w:p w:rsidR="00DA4FB7" w:rsidRPr="00DA4FB7" w:rsidRDefault="00DA4FB7" w:rsidP="00942BD3">
            <w:pPr>
              <w:rPr>
                <w:b/>
              </w:rPr>
            </w:pPr>
            <w:r w:rsidRPr="00DA4FB7">
              <w:rPr>
                <w:b/>
              </w:rPr>
              <w:t>Ожидаемые конечные результаты реализации Программы</w:t>
            </w:r>
          </w:p>
        </w:tc>
        <w:tc>
          <w:tcPr>
            <w:tcW w:w="7200" w:type="dxa"/>
          </w:tcPr>
          <w:p w:rsidR="00DA4FB7" w:rsidRPr="00DA4FB7" w:rsidRDefault="00DA4FB7" w:rsidP="00942BD3">
            <w:r w:rsidRPr="00DA4FB7">
              <w:t xml:space="preserve">Создание благоприятных условий проживания населения, улучшение качества поставляемых коммунальных услуг, повышение эффективности использования </w:t>
            </w:r>
            <w:proofErr w:type="spellStart"/>
            <w:r w:rsidRPr="00DA4FB7">
              <w:t>теплоэнергии</w:t>
            </w:r>
            <w:proofErr w:type="spellEnd"/>
            <w:r w:rsidRPr="00DA4FB7">
              <w:t xml:space="preserve"> и природного топлива.</w:t>
            </w:r>
          </w:p>
          <w:p w:rsidR="00DA4FB7" w:rsidRPr="00DA4FB7" w:rsidRDefault="00DA4FB7" w:rsidP="00942BD3">
            <w:r w:rsidRPr="00DA4FB7">
              <w:t>Реализация Программы позволит:</w:t>
            </w:r>
          </w:p>
          <w:p w:rsidR="00DA4FB7" w:rsidRPr="00DA4FB7" w:rsidRDefault="00DA4FB7" w:rsidP="00942BD3">
            <w:r w:rsidRPr="00DA4FB7">
              <w:t>-снизить удельный  расход газа в условиях работы котлов в номинальном режиме с высоким КПД</w:t>
            </w:r>
          </w:p>
          <w:p w:rsidR="00DA4FB7" w:rsidRPr="00DA4FB7" w:rsidRDefault="00DA4FB7" w:rsidP="00942BD3">
            <w:r w:rsidRPr="00DA4FB7">
              <w:t>- обеспечить надлежащий учет по использованию природного топлива</w:t>
            </w:r>
          </w:p>
          <w:p w:rsidR="00DA4FB7" w:rsidRPr="00DA4FB7" w:rsidRDefault="00DA4FB7" w:rsidP="00942BD3">
            <w:r w:rsidRPr="00DA4FB7">
              <w:t>- повысить надежность теплоснабжения за счет реконструкции котлов</w:t>
            </w:r>
          </w:p>
          <w:p w:rsidR="00F66803" w:rsidRDefault="00F66803" w:rsidP="00942BD3"/>
          <w:p w:rsidR="00F66803" w:rsidRDefault="00F66803" w:rsidP="00942BD3"/>
          <w:p w:rsidR="00F66803" w:rsidRPr="00DA4FB7" w:rsidRDefault="00F66803" w:rsidP="00942BD3"/>
          <w:p w:rsidR="00DA4FB7" w:rsidRPr="00DA4FB7" w:rsidRDefault="00DA4FB7" w:rsidP="00942BD3"/>
        </w:tc>
      </w:tr>
    </w:tbl>
    <w:p w:rsidR="00DA4FB7" w:rsidRPr="00F66803" w:rsidRDefault="00DA4FB7" w:rsidP="00F668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</w:rPr>
      </w:pPr>
      <w:r w:rsidRPr="00F66803">
        <w:rPr>
          <w:b/>
        </w:rPr>
        <w:t>ВВЕДЕНИЕ</w:t>
      </w:r>
    </w:p>
    <w:p w:rsidR="00DA4FB7" w:rsidRPr="00DA4FB7" w:rsidRDefault="00DA4FB7" w:rsidP="00DA4FB7">
      <w:pPr>
        <w:ind w:firstLine="567"/>
        <w:jc w:val="both"/>
      </w:pPr>
      <w:r w:rsidRPr="00DA4FB7">
        <w:t>Золотостепское муниципальное образование находится в Советском муниципальном районе, расположенном в центральной части Саратовской области на левом берегу р</w:t>
      </w:r>
      <w:proofErr w:type="gramStart"/>
      <w:r w:rsidRPr="00DA4FB7">
        <w:t>.В</w:t>
      </w:r>
      <w:proofErr w:type="gramEnd"/>
      <w:r w:rsidRPr="00DA4FB7">
        <w:t xml:space="preserve">олги. В состав муниципального образования входят два села Золотая Степь и Александровка. В обоих селах есть объекты соцкультбыта. </w:t>
      </w:r>
    </w:p>
    <w:p w:rsidR="00DA4FB7" w:rsidRPr="00DA4FB7" w:rsidRDefault="00DA4FB7" w:rsidP="00DA4FB7">
      <w:pPr>
        <w:ind w:firstLine="567"/>
        <w:jc w:val="both"/>
      </w:pPr>
      <w:r w:rsidRPr="00DA4FB7">
        <w:t>Важнейшим приоритетом энергетической стратегии России на период до 2020 года, утвержденной Распоряжением Правительства РФ от 28.08.03г. №1234-р, является снижение удельных затрат на производство и использование энергоресурсов за счет рационализации их потребления и применения энергосберегающих технологий и оборудования. Наибольший потенциал имеется в сфере теплоснабжения.</w:t>
      </w:r>
    </w:p>
    <w:p w:rsidR="00DA4FB7" w:rsidRPr="00DA4FB7" w:rsidRDefault="00DA4FB7" w:rsidP="00DA4FB7">
      <w:pPr>
        <w:ind w:firstLine="567"/>
        <w:jc w:val="both"/>
      </w:pPr>
      <w:r w:rsidRPr="00DA4FB7">
        <w:t>Теплоснабжен</w:t>
      </w:r>
      <w:r w:rsidR="00FC26A6">
        <w:t>ие объектов социальной сферы с</w:t>
      </w:r>
      <w:proofErr w:type="gramStart"/>
      <w:r w:rsidR="00FC26A6">
        <w:t>.</w:t>
      </w:r>
      <w:r w:rsidRPr="00DA4FB7">
        <w:t>А</w:t>
      </w:r>
      <w:proofErr w:type="gramEnd"/>
      <w:r w:rsidRPr="00DA4FB7">
        <w:t>лександровка осуществляется в основном котельной  № 21  с использованием природного газа в качестве основного вида топлива, эксплуатируемой ООО «</w:t>
      </w:r>
      <w:proofErr w:type="spellStart"/>
      <w:r w:rsidRPr="00DA4FB7">
        <w:t>Комбытсервис</w:t>
      </w:r>
      <w:proofErr w:type="spellEnd"/>
      <w:r w:rsidRPr="00DA4FB7">
        <w:t xml:space="preserve">». В котельной установлены водогрейные котлы типа Универсал-3шт., введенные в эксплуатацию в 1981 году. Имеется счетчик газа марки РГ-400. Установленная мощность котельной 1,95Гкал/час с присоединенной нагрузкой 0,222Гкал/час. Тепловые сети протяженностью </w:t>
      </w:r>
      <w:smartTag w:uri="urn:schemas-microsoft-com:office:smarttags" w:element="metricconverter">
        <w:smartTagPr>
          <w:attr w:name="ProductID" w:val="808 м"/>
        </w:smartTagPr>
        <w:r w:rsidRPr="00DA4FB7">
          <w:t>808 м</w:t>
        </w:r>
      </w:smartTag>
      <w:r w:rsidRPr="00DA4FB7">
        <w:t xml:space="preserve"> п. в двухтрубном исчислении, подземной прокладки.</w:t>
      </w:r>
    </w:p>
    <w:p w:rsidR="00DA4FB7" w:rsidRPr="00DA4FB7" w:rsidRDefault="00DA4FB7" w:rsidP="00DA4FB7">
      <w:pPr>
        <w:ind w:firstLine="567"/>
        <w:jc w:val="both"/>
      </w:pPr>
      <w:r w:rsidRPr="00DA4FB7">
        <w:t>Расход газа за отопительный период 2006-2007гг – 439,3 тыс</w:t>
      </w:r>
      <w:proofErr w:type="gramStart"/>
      <w:r w:rsidRPr="00DA4FB7">
        <w:t>.м</w:t>
      </w:r>
      <w:proofErr w:type="gramEnd"/>
      <w:r w:rsidRPr="00DA4FB7">
        <w:rPr>
          <w:vertAlign w:val="superscript"/>
        </w:rPr>
        <w:t>3</w:t>
      </w:r>
      <w:r w:rsidRPr="00DA4FB7">
        <w:t>/год.</w:t>
      </w:r>
    </w:p>
    <w:p w:rsidR="00DA4FB7" w:rsidRPr="00DA4FB7" w:rsidRDefault="00DA4FB7" w:rsidP="00DA4FB7">
      <w:pPr>
        <w:ind w:firstLine="567"/>
        <w:jc w:val="both"/>
      </w:pPr>
      <w:r w:rsidRPr="00DA4FB7">
        <w:t>В связи с небольшой присоединенной нагрузкой процент использования установленной мощности составляет всего 11,4%, поэтому, несмотря на установленный узел учета газа и электроэнергии, расход газа и электроэнергии превышает нормативы потребления ТЭР. На основании технико-экономического анализ</w:t>
      </w:r>
      <w:proofErr w:type="gramStart"/>
      <w:r w:rsidRPr="00DA4FB7">
        <w:t>а ООО</w:t>
      </w:r>
      <w:proofErr w:type="gramEnd"/>
      <w:r w:rsidRPr="00DA4FB7">
        <w:t xml:space="preserve"> «</w:t>
      </w:r>
      <w:proofErr w:type="spellStart"/>
      <w:r w:rsidRPr="00DA4FB7">
        <w:t>Комбытсервис</w:t>
      </w:r>
      <w:proofErr w:type="spellEnd"/>
      <w:r w:rsidRPr="00DA4FB7">
        <w:t>» предлагаемая реконструкция котельной с заменой имеющихся котлов на котлы меньшей мощности.</w:t>
      </w:r>
    </w:p>
    <w:p w:rsidR="00DA4FB7" w:rsidRPr="00DA4FB7" w:rsidRDefault="00DA4FB7" w:rsidP="00DA4FB7">
      <w:pPr>
        <w:ind w:firstLine="567"/>
        <w:jc w:val="both"/>
      </w:pPr>
      <w:r w:rsidRPr="00DA4FB7">
        <w:t>Предприятием ООО «</w:t>
      </w:r>
      <w:proofErr w:type="spellStart"/>
      <w:r w:rsidRPr="00DA4FB7">
        <w:t>СТК-Газ</w:t>
      </w:r>
      <w:proofErr w:type="spellEnd"/>
      <w:r w:rsidRPr="00DA4FB7">
        <w:t xml:space="preserve">» произведен расчет потребности в тепле и топливе для котельной № 21 </w:t>
      </w:r>
      <w:proofErr w:type="gramStart"/>
      <w:r w:rsidRPr="00DA4FB7">
        <w:t>с</w:t>
      </w:r>
      <w:proofErr w:type="gramEnd"/>
      <w:r w:rsidRPr="00DA4FB7">
        <w:t>. Александровка.</w:t>
      </w:r>
    </w:p>
    <w:p w:rsidR="00DA4FB7" w:rsidRPr="00DA4FB7" w:rsidRDefault="00DA4FB7" w:rsidP="00DA4FB7">
      <w:pPr>
        <w:ind w:firstLine="567"/>
        <w:jc w:val="both"/>
      </w:pPr>
      <w:r w:rsidRPr="00DA4FB7">
        <w:tab/>
        <w:t xml:space="preserve">На основании данного расчета предлагается установка 2 отопительных котлов типа «Классик-0,4» мощностью 400 кВт </w:t>
      </w:r>
      <w:proofErr w:type="gramStart"/>
      <w:r w:rsidRPr="00DA4FB7">
        <w:t>каждый</w:t>
      </w:r>
      <w:proofErr w:type="gramEnd"/>
      <w:r w:rsidRPr="00DA4FB7">
        <w:t xml:space="preserve"> так как существующая максимальная нагрузка на отопление составляет 798,5 кВт.</w:t>
      </w:r>
    </w:p>
    <w:p w:rsidR="00DA4FB7" w:rsidRPr="00DA4FB7" w:rsidRDefault="00DA4FB7" w:rsidP="00DA4FB7">
      <w:pPr>
        <w:ind w:firstLine="567"/>
        <w:jc w:val="both"/>
      </w:pPr>
      <w:r w:rsidRPr="00DA4FB7">
        <w:t>В результате данной реконструкции расход природного газа составит – 231,4 тыс</w:t>
      </w:r>
      <w:proofErr w:type="gramStart"/>
      <w:r w:rsidRPr="00DA4FB7">
        <w:t>.м</w:t>
      </w:r>
      <w:proofErr w:type="gramEnd"/>
      <w:r w:rsidRPr="00DA4FB7">
        <w:rPr>
          <w:vertAlign w:val="superscript"/>
        </w:rPr>
        <w:t>3</w:t>
      </w:r>
      <w:r w:rsidRPr="00DA4FB7">
        <w:t xml:space="preserve">/год, что даст экономию природного газа на 47%. </w:t>
      </w:r>
    </w:p>
    <w:p w:rsidR="00DA4FB7" w:rsidRPr="00DA4FB7" w:rsidRDefault="00DA4FB7" w:rsidP="00DA4FB7">
      <w:pPr>
        <w:jc w:val="both"/>
      </w:pPr>
    </w:p>
    <w:p w:rsidR="00DA4FB7" w:rsidRPr="00DA4FB7" w:rsidRDefault="00DA4FB7" w:rsidP="00DA4FB7">
      <w:pPr>
        <w:jc w:val="center"/>
        <w:rPr>
          <w:b/>
        </w:rPr>
      </w:pPr>
      <w:r w:rsidRPr="00DA4FB7">
        <w:rPr>
          <w:b/>
        </w:rPr>
        <w:lastRenderedPageBreak/>
        <w:t>2. ОСНОВНЫЕ ЦЕЛИ И ЗАДАЧИ ПРОГРАММЫ</w:t>
      </w:r>
    </w:p>
    <w:p w:rsidR="00DA4FB7" w:rsidRPr="00DA4FB7" w:rsidRDefault="00DA4FB7" w:rsidP="00DA4FB7">
      <w:pPr>
        <w:jc w:val="center"/>
        <w:rPr>
          <w:b/>
        </w:rPr>
      </w:pPr>
    </w:p>
    <w:p w:rsidR="00DA4FB7" w:rsidRPr="00DA4FB7" w:rsidRDefault="00DA4FB7" w:rsidP="00DA4FB7">
      <w:pPr>
        <w:ind w:firstLine="567"/>
        <w:jc w:val="both"/>
      </w:pPr>
      <w:r w:rsidRPr="00DA4FB7">
        <w:t xml:space="preserve">Основными целями и задачами программы являются оснащение котельной </w:t>
      </w:r>
      <w:proofErr w:type="gramStart"/>
      <w:r w:rsidRPr="00DA4FB7">
        <w:t>в</w:t>
      </w:r>
      <w:proofErr w:type="gramEnd"/>
      <w:r w:rsidRPr="00DA4FB7">
        <w:t xml:space="preserve"> </w:t>
      </w:r>
      <w:proofErr w:type="gramStart"/>
      <w:r w:rsidRPr="00DA4FB7">
        <w:t>с</w:t>
      </w:r>
      <w:proofErr w:type="gramEnd"/>
      <w:r w:rsidRPr="00DA4FB7">
        <w:t>. Александровка современными котлами, обеспечение надлежащего учета использования природного топлива, повышение точности измерений расхода и количества газа за счет реконструкции котельных и снижение расходов организаций коммунального комплекса и учреждений бюджетной сферы на оплату ТЭР.</w:t>
      </w:r>
    </w:p>
    <w:p w:rsidR="00DA4FB7" w:rsidRPr="00DA4FB7" w:rsidRDefault="00DA4FB7" w:rsidP="00DA4FB7">
      <w:pPr>
        <w:ind w:firstLine="567"/>
        <w:jc w:val="both"/>
      </w:pPr>
    </w:p>
    <w:p w:rsidR="00DA4FB7" w:rsidRPr="00DA4FB7" w:rsidRDefault="00DA4FB7" w:rsidP="00DA4FB7">
      <w:pPr>
        <w:jc w:val="center"/>
        <w:rPr>
          <w:b/>
        </w:rPr>
      </w:pPr>
      <w:r w:rsidRPr="00DA4FB7">
        <w:rPr>
          <w:b/>
        </w:rPr>
        <w:t>3. СИСТЕМА ПРОГРАММНЫХ МЕРОПРИЯТИЙ</w:t>
      </w:r>
    </w:p>
    <w:p w:rsidR="00DA4FB7" w:rsidRPr="00DA4FB7" w:rsidRDefault="00DA4FB7" w:rsidP="00DA4FB7">
      <w:pPr>
        <w:jc w:val="center"/>
        <w:rPr>
          <w:b/>
        </w:rPr>
      </w:pPr>
    </w:p>
    <w:p w:rsidR="00DA4FB7" w:rsidRPr="00DA4FB7" w:rsidRDefault="00DA4FB7" w:rsidP="00DA4FB7">
      <w:pPr>
        <w:ind w:firstLine="567"/>
        <w:jc w:val="both"/>
      </w:pPr>
      <w:r w:rsidRPr="00DA4FB7">
        <w:t xml:space="preserve">Система программных мероприятий включает в себя взаимоувязанные социально-экономические, производственные, организационно-хозяйственные и другие мероприятия, обеспечивающие достижение программных целей. </w:t>
      </w:r>
    </w:p>
    <w:p w:rsidR="00DA4FB7" w:rsidRPr="00DA4FB7" w:rsidRDefault="00DA4FB7" w:rsidP="00DA4FB7">
      <w:pPr>
        <w:ind w:firstLine="567"/>
        <w:jc w:val="both"/>
      </w:pPr>
      <w:r w:rsidRPr="00DA4FB7">
        <w:t>Направляемые денежные средства могут использоваться только на проведение мероприятий по замене имеющихся котлов на котлы меньшей мощности, указанных в приложении к настоящей Программе.</w:t>
      </w:r>
    </w:p>
    <w:p w:rsidR="00DA4FB7" w:rsidRPr="00DA4FB7" w:rsidRDefault="00DA4FB7" w:rsidP="00DA4FB7">
      <w:pPr>
        <w:spacing w:line="360" w:lineRule="auto"/>
        <w:ind w:firstLine="567"/>
        <w:jc w:val="center"/>
        <w:rPr>
          <w:b/>
        </w:rPr>
      </w:pPr>
    </w:p>
    <w:p w:rsidR="00DA4FB7" w:rsidRPr="00DA4FB7" w:rsidRDefault="00DA4FB7" w:rsidP="00DA4FB7">
      <w:pPr>
        <w:spacing w:line="360" w:lineRule="auto"/>
        <w:ind w:firstLine="567"/>
        <w:jc w:val="center"/>
        <w:rPr>
          <w:b/>
        </w:rPr>
      </w:pPr>
      <w:r w:rsidRPr="00DA4FB7">
        <w:rPr>
          <w:b/>
        </w:rPr>
        <w:t>4. МЕХАНИЗМ РЕАЛИЗАЦИИ  ПРОГРАММЫ</w:t>
      </w:r>
    </w:p>
    <w:p w:rsidR="00DA4FB7" w:rsidRPr="00DA4FB7" w:rsidRDefault="00DA4FB7" w:rsidP="00DA4FB7">
      <w:pPr>
        <w:ind w:firstLine="748"/>
        <w:jc w:val="both"/>
      </w:pPr>
      <w:r w:rsidRPr="00DA4FB7">
        <w:t>Реализация Программы предусматривает систему мер поддержки и регулирования в сочетании с экономическими методами.</w:t>
      </w:r>
    </w:p>
    <w:p w:rsidR="00DA4FB7" w:rsidRPr="00DA4FB7" w:rsidRDefault="00DA4FB7" w:rsidP="00DA4FB7">
      <w:pPr>
        <w:ind w:firstLine="748"/>
        <w:jc w:val="both"/>
      </w:pPr>
      <w:r w:rsidRPr="00DA4FB7">
        <w:t>Инвестирование Программы будет осуществляться за счет:</w:t>
      </w:r>
    </w:p>
    <w:p w:rsidR="00DA4FB7" w:rsidRPr="00DA4FB7" w:rsidRDefault="00DA4FB7" w:rsidP="00DA4FB7">
      <w:pPr>
        <w:ind w:firstLine="748"/>
        <w:jc w:val="both"/>
      </w:pPr>
      <w:r w:rsidRPr="00DA4FB7">
        <w:t>- финансовой поддержки из средств областного бюджета и средств местного бюджета;</w:t>
      </w:r>
    </w:p>
    <w:p w:rsidR="00DA4FB7" w:rsidRPr="00DA4FB7" w:rsidRDefault="00DA4FB7" w:rsidP="00DA4FB7">
      <w:pPr>
        <w:ind w:firstLine="748"/>
        <w:jc w:val="both"/>
      </w:pPr>
      <w:r w:rsidRPr="00DA4FB7">
        <w:t>внебюджетных средств.</w:t>
      </w:r>
    </w:p>
    <w:p w:rsidR="00DA4FB7" w:rsidRPr="00DA4FB7" w:rsidRDefault="00DA4FB7" w:rsidP="00DA4FB7">
      <w:pPr>
        <w:ind w:firstLine="748"/>
        <w:jc w:val="both"/>
      </w:pPr>
      <w:r w:rsidRPr="00DA4FB7">
        <w:t>Поддержка Программы – система мер, направленных на создание благоприятных условий ее реализации. Основные принципы государственной поддержки Программы:</w:t>
      </w:r>
    </w:p>
    <w:p w:rsidR="00DA4FB7" w:rsidRPr="00DA4FB7" w:rsidRDefault="00DA4FB7" w:rsidP="00DA4FB7">
      <w:pPr>
        <w:ind w:firstLine="748"/>
        <w:jc w:val="both"/>
      </w:pPr>
      <w:r w:rsidRPr="00DA4FB7">
        <w:t>Регулирование реализацией Программы;</w:t>
      </w:r>
    </w:p>
    <w:p w:rsidR="00DA4FB7" w:rsidRPr="00DA4FB7" w:rsidRDefault="00DA4FB7" w:rsidP="00DA4FB7">
      <w:pPr>
        <w:ind w:firstLine="748"/>
        <w:jc w:val="both"/>
      </w:pPr>
      <w:r w:rsidRPr="00DA4FB7">
        <w:t>целевое ориентирование Программы;</w:t>
      </w:r>
    </w:p>
    <w:p w:rsidR="00DA4FB7" w:rsidRPr="00DA4FB7" w:rsidRDefault="00DA4FB7" w:rsidP="00DA4FB7">
      <w:pPr>
        <w:ind w:firstLine="748"/>
        <w:jc w:val="both"/>
      </w:pPr>
      <w:r w:rsidRPr="00DA4FB7">
        <w:t>социально-экономическая значимость результатов Программы;</w:t>
      </w:r>
    </w:p>
    <w:p w:rsidR="00DA4FB7" w:rsidRPr="00DA4FB7" w:rsidRDefault="00DA4FB7" w:rsidP="00DA4FB7">
      <w:pPr>
        <w:ind w:firstLine="748"/>
        <w:jc w:val="both"/>
      </w:pPr>
      <w:r w:rsidRPr="00DA4FB7">
        <w:t>своевременное правовое обеспечение деятельности исполнителей Программы;</w:t>
      </w:r>
    </w:p>
    <w:p w:rsidR="00DA4FB7" w:rsidRPr="00DA4FB7" w:rsidRDefault="00DA4FB7" w:rsidP="00DA4FB7">
      <w:pPr>
        <w:ind w:firstLine="748"/>
        <w:jc w:val="both"/>
      </w:pPr>
      <w:r w:rsidRPr="00DA4FB7">
        <w:t>интеграция инвестиционной, инновационной, научно-технической и образовательной деятельности с целью обеспечения системного взаимодействия исполнителей Программы;</w:t>
      </w:r>
    </w:p>
    <w:p w:rsidR="00DA4FB7" w:rsidRPr="00DA4FB7" w:rsidRDefault="00DA4FB7" w:rsidP="00DA4FB7">
      <w:pPr>
        <w:ind w:firstLine="748"/>
        <w:jc w:val="both"/>
      </w:pPr>
      <w:r w:rsidRPr="00DA4FB7">
        <w:t xml:space="preserve"> ресурсное обеспечение Программы.</w:t>
      </w:r>
    </w:p>
    <w:p w:rsidR="00DA4FB7" w:rsidRPr="00DA4FB7" w:rsidRDefault="00DA4FB7" w:rsidP="00DA4FB7">
      <w:pPr>
        <w:ind w:firstLine="748"/>
        <w:jc w:val="both"/>
      </w:pPr>
      <w:r w:rsidRPr="00DA4FB7">
        <w:t>Финансирование реализуемых мероприятий Программы за счет бюджетных и внебюджетных источников может осуществляться как на безвозвратной, так и на возвратной основе.</w:t>
      </w:r>
    </w:p>
    <w:p w:rsidR="00DA4FB7" w:rsidRPr="00DA4FB7" w:rsidRDefault="00DA4FB7" w:rsidP="00DA4FB7">
      <w:pPr>
        <w:pStyle w:val="21"/>
        <w:tabs>
          <w:tab w:val="left" w:pos="0"/>
          <w:tab w:val="left" w:pos="4111"/>
        </w:tabs>
        <w:ind w:firstLine="748"/>
        <w:rPr>
          <w:sz w:val="24"/>
          <w:szCs w:val="24"/>
        </w:rPr>
      </w:pPr>
      <w:r w:rsidRPr="00DA4FB7">
        <w:rPr>
          <w:sz w:val="24"/>
          <w:szCs w:val="24"/>
        </w:rPr>
        <w:t>Основным средством реализации Программы является воздействие на формирование энергетического рынка и экономических взаимоотношений его субъектов между собой и государством с целью обеспечения сбалансированного развития производителей и потребителей энергетических ресурсов и содействия переходу экономики района на модель устойчивого развития.</w:t>
      </w:r>
    </w:p>
    <w:p w:rsidR="00DA4FB7" w:rsidRPr="00DA4FB7" w:rsidRDefault="00DA4FB7" w:rsidP="00DA4FB7">
      <w:pPr>
        <w:pStyle w:val="21"/>
        <w:ind w:firstLine="748"/>
        <w:rPr>
          <w:sz w:val="24"/>
          <w:szCs w:val="24"/>
        </w:rPr>
      </w:pPr>
      <w:r w:rsidRPr="00DA4FB7">
        <w:rPr>
          <w:sz w:val="24"/>
          <w:szCs w:val="24"/>
        </w:rPr>
        <w:t>Приоритеты инвестиционной политики топливно-энергетического комплекса области определяются эффективностью использования инвестиций и направлены на снижение спроса на энергетические ресурсы и воспроизводство минерально-сырьевой базы.</w:t>
      </w:r>
    </w:p>
    <w:p w:rsidR="00DA4FB7" w:rsidRPr="00DA4FB7" w:rsidRDefault="00DA4FB7" w:rsidP="00DA4FB7">
      <w:pPr>
        <w:ind w:firstLine="567"/>
        <w:jc w:val="both"/>
      </w:pPr>
      <w:r w:rsidRPr="00DA4FB7">
        <w:t>Для успешного осуществления намеченных программных мероприятий необходимо осуществлять финансирование объектов в соответствии с целевым назначением через заказчиков Программы.</w:t>
      </w:r>
    </w:p>
    <w:p w:rsidR="00DA4FB7" w:rsidRPr="00DA4FB7" w:rsidRDefault="00DA4FB7" w:rsidP="00DA4FB7">
      <w:pPr>
        <w:ind w:firstLine="567"/>
        <w:jc w:val="both"/>
      </w:pPr>
      <w:r w:rsidRPr="00DA4FB7">
        <w:t>Отбор исполнителей должен осуществляться заказчиком на конкурсной основе.</w:t>
      </w:r>
    </w:p>
    <w:p w:rsidR="00DA4FB7" w:rsidRPr="00DA4FB7" w:rsidRDefault="00DA4FB7" w:rsidP="00DA4FB7">
      <w:pPr>
        <w:ind w:firstLine="567"/>
        <w:jc w:val="both"/>
      </w:pPr>
    </w:p>
    <w:p w:rsidR="00DA4FB7" w:rsidRPr="00DA4FB7" w:rsidRDefault="00DA4FB7" w:rsidP="00DA4FB7">
      <w:pPr>
        <w:ind w:firstLine="567"/>
        <w:jc w:val="center"/>
        <w:rPr>
          <w:b/>
        </w:rPr>
      </w:pPr>
    </w:p>
    <w:p w:rsidR="00DA4FB7" w:rsidRPr="00DA4FB7" w:rsidRDefault="00DA4FB7" w:rsidP="00DA4FB7">
      <w:pPr>
        <w:ind w:firstLine="567"/>
        <w:jc w:val="center"/>
        <w:rPr>
          <w:b/>
        </w:rPr>
      </w:pPr>
      <w:r w:rsidRPr="00DA4FB7">
        <w:rPr>
          <w:b/>
        </w:rPr>
        <w:t>5. РЕСУРСНОЕ ОБЕСПЕЧЕНИЕ ПРОГРАММЫ</w:t>
      </w:r>
    </w:p>
    <w:p w:rsidR="00DA4FB7" w:rsidRPr="00DA4FB7" w:rsidRDefault="00DA4FB7" w:rsidP="00DA4FB7">
      <w:pPr>
        <w:ind w:firstLine="567"/>
        <w:jc w:val="both"/>
      </w:pPr>
      <w:r w:rsidRPr="00DA4FB7">
        <w:t>Ресурсы на осуществление Программы определены исходя из ее полной реализации на 2010 год.</w:t>
      </w:r>
    </w:p>
    <w:p w:rsidR="00DA4FB7" w:rsidRPr="00DA4FB7" w:rsidRDefault="00DA4FB7" w:rsidP="00DA4FB7">
      <w:pPr>
        <w:ind w:firstLine="567"/>
        <w:jc w:val="both"/>
      </w:pPr>
      <w:r w:rsidRPr="00DA4FB7">
        <w:t>Общая потребность в затратах на реализацию Программы составит 4293,12 тыс</w:t>
      </w:r>
      <w:proofErr w:type="gramStart"/>
      <w:r w:rsidRPr="00DA4FB7">
        <w:t>.р</w:t>
      </w:r>
      <w:proofErr w:type="gramEnd"/>
      <w:r w:rsidRPr="00DA4FB7">
        <w:t>ублей, из которых:</w:t>
      </w:r>
    </w:p>
    <w:p w:rsidR="00DA4FB7" w:rsidRPr="00DA4FB7" w:rsidRDefault="00DA4FB7" w:rsidP="00DA4FB7">
      <w:pPr>
        <w:ind w:firstLine="567"/>
        <w:jc w:val="both"/>
      </w:pPr>
      <w:r w:rsidRPr="00DA4FB7">
        <w:lastRenderedPageBreak/>
        <w:t>- 3005,19 тыс</w:t>
      </w:r>
      <w:proofErr w:type="gramStart"/>
      <w:r w:rsidRPr="00DA4FB7">
        <w:t>.р</w:t>
      </w:r>
      <w:proofErr w:type="gramEnd"/>
      <w:r w:rsidRPr="00DA4FB7">
        <w:t>ублей - средства областного бюджета;</w:t>
      </w:r>
    </w:p>
    <w:p w:rsidR="00DA4FB7" w:rsidRPr="00DA4FB7" w:rsidRDefault="00DA4FB7" w:rsidP="00DA4FB7">
      <w:pPr>
        <w:ind w:firstLine="567"/>
        <w:jc w:val="both"/>
      </w:pPr>
      <w:r w:rsidRPr="00DA4FB7">
        <w:t>- 858,62 тыс</w:t>
      </w:r>
      <w:proofErr w:type="gramStart"/>
      <w:r w:rsidRPr="00DA4FB7">
        <w:t>.р</w:t>
      </w:r>
      <w:proofErr w:type="gramEnd"/>
      <w:r w:rsidRPr="00DA4FB7">
        <w:t>ублей - средства местного бюджета;</w:t>
      </w:r>
    </w:p>
    <w:p w:rsidR="00DA4FB7" w:rsidRPr="00DA4FB7" w:rsidRDefault="00DA4FB7" w:rsidP="00DA4FB7">
      <w:pPr>
        <w:ind w:firstLine="567"/>
        <w:jc w:val="both"/>
      </w:pPr>
      <w:r w:rsidRPr="00DA4FB7">
        <w:t>- 429,31 тыс</w:t>
      </w:r>
      <w:proofErr w:type="gramStart"/>
      <w:r w:rsidRPr="00DA4FB7">
        <w:t>.р</w:t>
      </w:r>
      <w:proofErr w:type="gramEnd"/>
      <w:r w:rsidRPr="00DA4FB7">
        <w:t>ублей - средства ООО «</w:t>
      </w:r>
      <w:proofErr w:type="spellStart"/>
      <w:r w:rsidRPr="00DA4FB7">
        <w:t>Комбытсервис</w:t>
      </w:r>
      <w:proofErr w:type="spellEnd"/>
      <w:r w:rsidRPr="00DA4FB7">
        <w:t>» (по согласованию).</w:t>
      </w:r>
    </w:p>
    <w:p w:rsidR="00DA4FB7" w:rsidRPr="00DA4FB7" w:rsidRDefault="00DA4FB7" w:rsidP="00DA4FB7">
      <w:pPr>
        <w:ind w:firstLine="567"/>
        <w:jc w:val="both"/>
      </w:pPr>
    </w:p>
    <w:p w:rsidR="00DA4FB7" w:rsidRPr="00DA4FB7" w:rsidRDefault="00DA4FB7" w:rsidP="00DA4FB7">
      <w:pPr>
        <w:ind w:firstLine="567"/>
        <w:jc w:val="center"/>
        <w:rPr>
          <w:b/>
        </w:rPr>
      </w:pPr>
      <w:r w:rsidRPr="00DA4FB7">
        <w:rPr>
          <w:b/>
        </w:rPr>
        <w:t>6. ОРГАНИЗАЦИЯ И КОНТРОЛЬ РЕАЛИЗАЦИИ МЕРОПРИЯТИЙ ПРОГРАММЫ</w:t>
      </w:r>
    </w:p>
    <w:p w:rsidR="00DA4FB7" w:rsidRPr="00DA4FB7" w:rsidRDefault="00DA4FB7" w:rsidP="00DA4FB7">
      <w:pPr>
        <w:ind w:firstLine="567"/>
        <w:jc w:val="both"/>
      </w:pPr>
      <w:r w:rsidRPr="00DA4FB7">
        <w:t>Исполнителями основных мероприятий Программы являются:</w:t>
      </w:r>
    </w:p>
    <w:p w:rsidR="00DA4FB7" w:rsidRPr="00DA4FB7" w:rsidRDefault="00DA4FB7" w:rsidP="00DA4FB7">
      <w:pPr>
        <w:ind w:firstLine="567"/>
        <w:jc w:val="both"/>
      </w:pPr>
      <w:r w:rsidRPr="00DA4FB7">
        <w:t>- администрация Золотостепского муниципального образования Советского муниципального района;</w:t>
      </w:r>
    </w:p>
    <w:p w:rsidR="00DA4FB7" w:rsidRPr="00DA4FB7" w:rsidRDefault="00DA4FB7" w:rsidP="00DA4FB7">
      <w:pPr>
        <w:ind w:firstLine="567"/>
        <w:jc w:val="both"/>
      </w:pPr>
      <w:r w:rsidRPr="00DA4FB7">
        <w:t>- общество с ограниченной ответственностью «</w:t>
      </w:r>
      <w:proofErr w:type="spellStart"/>
      <w:r w:rsidRPr="00DA4FB7">
        <w:t>Комбытсервис</w:t>
      </w:r>
      <w:proofErr w:type="spellEnd"/>
      <w:r w:rsidRPr="00DA4FB7">
        <w:t>» (по согласованию);</w:t>
      </w:r>
    </w:p>
    <w:p w:rsidR="00DA4FB7" w:rsidRPr="00DA4FB7" w:rsidRDefault="00DA4FB7" w:rsidP="00DA4FB7">
      <w:pPr>
        <w:ind w:firstLine="567"/>
        <w:jc w:val="both"/>
      </w:pPr>
      <w:r w:rsidRPr="00DA4FB7">
        <w:t>- филиал-трест «</w:t>
      </w:r>
      <w:proofErr w:type="spellStart"/>
      <w:r w:rsidRPr="00DA4FB7">
        <w:t>Советскоемежрайгаз</w:t>
      </w:r>
      <w:proofErr w:type="spellEnd"/>
      <w:r w:rsidRPr="00DA4FB7">
        <w:t>» ОАО «</w:t>
      </w:r>
      <w:proofErr w:type="spellStart"/>
      <w:r w:rsidRPr="00DA4FB7">
        <w:t>Саратовоблгаз</w:t>
      </w:r>
      <w:proofErr w:type="spellEnd"/>
      <w:r w:rsidRPr="00DA4FB7">
        <w:t>» (по согласованию).</w:t>
      </w:r>
    </w:p>
    <w:p w:rsidR="00DA4FB7" w:rsidRPr="00DA4FB7" w:rsidRDefault="00DA4FB7" w:rsidP="00DA4FB7">
      <w:pPr>
        <w:ind w:firstLine="567"/>
        <w:jc w:val="both"/>
      </w:pPr>
      <w:r w:rsidRPr="00DA4FB7">
        <w:t>Организация и контроль реализации мероприятий программы осуществляется администрацией Золотостепского муниципального образования  в соответствии с нормативно-правовыми актами органов власти Саратовской области и федеральным законодательством.</w:t>
      </w:r>
    </w:p>
    <w:p w:rsidR="00DA4FB7" w:rsidRDefault="00DA4FB7" w:rsidP="00DA4FB7">
      <w:pPr>
        <w:ind w:firstLine="567"/>
        <w:jc w:val="center"/>
        <w:rPr>
          <w:sz w:val="28"/>
          <w:szCs w:val="28"/>
        </w:rPr>
      </w:pPr>
    </w:p>
    <w:p w:rsidR="00DA4FB7" w:rsidRDefault="00DA4FB7" w:rsidP="00DA4FB7">
      <w:pPr>
        <w:ind w:firstLine="567"/>
        <w:jc w:val="center"/>
        <w:rPr>
          <w:sz w:val="28"/>
          <w:szCs w:val="28"/>
        </w:rPr>
      </w:pPr>
    </w:p>
    <w:p w:rsidR="00DA4FB7" w:rsidRPr="00DA4FB7" w:rsidRDefault="00DA4FB7" w:rsidP="00DA4FB7">
      <w:pPr>
        <w:rPr>
          <w:sz w:val="28"/>
          <w:szCs w:val="28"/>
        </w:rPr>
      </w:pPr>
      <w:r w:rsidRPr="00DA4FB7">
        <w:rPr>
          <w:sz w:val="28"/>
          <w:szCs w:val="28"/>
        </w:rPr>
        <w:t>Верно:</w:t>
      </w:r>
    </w:p>
    <w:p w:rsidR="00DA4FB7" w:rsidRDefault="00DA4FB7" w:rsidP="00DA4FB7">
      <w:pPr>
        <w:rPr>
          <w:sz w:val="28"/>
          <w:szCs w:val="28"/>
        </w:rPr>
      </w:pPr>
      <w:r w:rsidRPr="00DA4FB7">
        <w:rPr>
          <w:sz w:val="28"/>
          <w:szCs w:val="28"/>
        </w:rPr>
        <w:t>Секретарь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4FB7">
        <w:rPr>
          <w:sz w:val="28"/>
          <w:szCs w:val="28"/>
        </w:rPr>
        <w:t>Е.Е. Янеева</w:t>
      </w:r>
      <w:r w:rsidR="00FC26A6">
        <w:rPr>
          <w:sz w:val="28"/>
          <w:szCs w:val="28"/>
        </w:rPr>
        <w:t xml:space="preserve"> </w:t>
      </w:r>
    </w:p>
    <w:p w:rsidR="00FC26A6" w:rsidRDefault="00FC26A6" w:rsidP="00DA4FB7">
      <w:pPr>
        <w:rPr>
          <w:sz w:val="28"/>
          <w:szCs w:val="28"/>
        </w:rPr>
      </w:pPr>
    </w:p>
    <w:p w:rsidR="00FC26A6" w:rsidRDefault="00FC26A6" w:rsidP="00DA4FB7">
      <w:pPr>
        <w:rPr>
          <w:sz w:val="28"/>
          <w:szCs w:val="28"/>
        </w:rPr>
      </w:pPr>
    </w:p>
    <w:p w:rsidR="00FC26A6" w:rsidRDefault="00FC26A6" w:rsidP="00DA4FB7">
      <w:pPr>
        <w:rPr>
          <w:sz w:val="28"/>
          <w:szCs w:val="28"/>
        </w:rPr>
      </w:pPr>
    </w:p>
    <w:p w:rsidR="00FC26A6" w:rsidRDefault="00FC26A6" w:rsidP="00DA4FB7">
      <w:pPr>
        <w:rPr>
          <w:sz w:val="28"/>
          <w:szCs w:val="28"/>
        </w:rPr>
      </w:pPr>
    </w:p>
    <w:p w:rsidR="00FC26A6" w:rsidRDefault="00FC26A6" w:rsidP="00DA4FB7">
      <w:pPr>
        <w:rPr>
          <w:sz w:val="28"/>
          <w:szCs w:val="28"/>
        </w:rPr>
      </w:pPr>
    </w:p>
    <w:p w:rsidR="00FC26A6" w:rsidRDefault="00FC26A6" w:rsidP="00DA4FB7">
      <w:pPr>
        <w:rPr>
          <w:sz w:val="28"/>
          <w:szCs w:val="28"/>
        </w:rPr>
      </w:pPr>
    </w:p>
    <w:p w:rsidR="00FC26A6" w:rsidRDefault="00FC26A6" w:rsidP="00DA4FB7">
      <w:pPr>
        <w:rPr>
          <w:sz w:val="28"/>
          <w:szCs w:val="28"/>
        </w:rPr>
      </w:pPr>
    </w:p>
    <w:p w:rsidR="00FC26A6" w:rsidRDefault="00FC26A6" w:rsidP="00DA4FB7">
      <w:pPr>
        <w:rPr>
          <w:sz w:val="28"/>
          <w:szCs w:val="28"/>
        </w:rPr>
      </w:pPr>
    </w:p>
    <w:p w:rsidR="00FC26A6" w:rsidRDefault="00FC26A6" w:rsidP="00DA4FB7">
      <w:pPr>
        <w:rPr>
          <w:sz w:val="28"/>
          <w:szCs w:val="28"/>
        </w:rPr>
      </w:pPr>
    </w:p>
    <w:p w:rsidR="00FC26A6" w:rsidRDefault="00FC26A6" w:rsidP="00DA4FB7">
      <w:pPr>
        <w:rPr>
          <w:sz w:val="28"/>
          <w:szCs w:val="28"/>
        </w:rPr>
      </w:pPr>
    </w:p>
    <w:p w:rsidR="00FC26A6" w:rsidRDefault="00FC26A6" w:rsidP="00DA4FB7">
      <w:pPr>
        <w:rPr>
          <w:sz w:val="28"/>
          <w:szCs w:val="28"/>
        </w:rPr>
      </w:pPr>
    </w:p>
    <w:p w:rsidR="00FC26A6" w:rsidRDefault="00FC26A6" w:rsidP="00DA4FB7">
      <w:pPr>
        <w:rPr>
          <w:sz w:val="28"/>
          <w:szCs w:val="28"/>
        </w:rPr>
      </w:pPr>
    </w:p>
    <w:p w:rsidR="00FC26A6" w:rsidRDefault="00FC26A6" w:rsidP="00DA4FB7">
      <w:pPr>
        <w:rPr>
          <w:sz w:val="28"/>
          <w:szCs w:val="28"/>
        </w:rPr>
      </w:pPr>
    </w:p>
    <w:p w:rsidR="00FC26A6" w:rsidRDefault="00FC26A6" w:rsidP="00DA4FB7">
      <w:pPr>
        <w:rPr>
          <w:sz w:val="28"/>
          <w:szCs w:val="28"/>
        </w:rPr>
      </w:pPr>
    </w:p>
    <w:p w:rsidR="00FC26A6" w:rsidRDefault="00FC26A6" w:rsidP="00DA4FB7">
      <w:pPr>
        <w:rPr>
          <w:sz w:val="28"/>
          <w:szCs w:val="28"/>
        </w:rPr>
      </w:pPr>
    </w:p>
    <w:p w:rsidR="00FC26A6" w:rsidRDefault="00FC26A6" w:rsidP="00DA4FB7">
      <w:pPr>
        <w:rPr>
          <w:sz w:val="28"/>
          <w:szCs w:val="28"/>
        </w:rPr>
      </w:pPr>
    </w:p>
    <w:p w:rsidR="00FC26A6" w:rsidRDefault="00FC26A6" w:rsidP="00DA4FB7">
      <w:pPr>
        <w:rPr>
          <w:sz w:val="28"/>
          <w:szCs w:val="28"/>
        </w:rPr>
      </w:pPr>
    </w:p>
    <w:p w:rsidR="00FC26A6" w:rsidRDefault="00FC26A6" w:rsidP="00DA4FB7">
      <w:pPr>
        <w:rPr>
          <w:sz w:val="28"/>
          <w:szCs w:val="28"/>
        </w:rPr>
      </w:pPr>
    </w:p>
    <w:p w:rsidR="00FC26A6" w:rsidRDefault="00FC26A6" w:rsidP="00DA4FB7">
      <w:pPr>
        <w:rPr>
          <w:sz w:val="28"/>
          <w:szCs w:val="28"/>
        </w:rPr>
      </w:pPr>
    </w:p>
    <w:p w:rsidR="00FC26A6" w:rsidRDefault="00FC26A6" w:rsidP="00DA4FB7">
      <w:pPr>
        <w:rPr>
          <w:sz w:val="28"/>
          <w:szCs w:val="28"/>
        </w:rPr>
      </w:pPr>
    </w:p>
    <w:p w:rsidR="00FC26A6" w:rsidRDefault="00FC26A6" w:rsidP="00DA4FB7">
      <w:pPr>
        <w:rPr>
          <w:sz w:val="28"/>
          <w:szCs w:val="28"/>
        </w:rPr>
      </w:pPr>
    </w:p>
    <w:p w:rsidR="00FC26A6" w:rsidRDefault="00FC26A6" w:rsidP="00DA4FB7">
      <w:pPr>
        <w:rPr>
          <w:sz w:val="28"/>
          <w:szCs w:val="28"/>
        </w:rPr>
      </w:pPr>
    </w:p>
    <w:p w:rsidR="00FC26A6" w:rsidRDefault="00FC26A6" w:rsidP="00DA4FB7">
      <w:pPr>
        <w:rPr>
          <w:sz w:val="28"/>
          <w:szCs w:val="28"/>
        </w:rPr>
      </w:pPr>
    </w:p>
    <w:p w:rsidR="00FC26A6" w:rsidRDefault="00FC26A6" w:rsidP="00DA4FB7">
      <w:pPr>
        <w:rPr>
          <w:sz w:val="28"/>
          <w:szCs w:val="28"/>
        </w:rPr>
      </w:pPr>
    </w:p>
    <w:p w:rsidR="00FC26A6" w:rsidRDefault="00FC26A6" w:rsidP="00DA4FB7">
      <w:pPr>
        <w:rPr>
          <w:sz w:val="28"/>
          <w:szCs w:val="28"/>
        </w:rPr>
      </w:pPr>
    </w:p>
    <w:p w:rsidR="00FC26A6" w:rsidRDefault="00FC26A6" w:rsidP="00DA4FB7">
      <w:pPr>
        <w:rPr>
          <w:sz w:val="28"/>
          <w:szCs w:val="28"/>
        </w:rPr>
      </w:pPr>
    </w:p>
    <w:p w:rsidR="00FC26A6" w:rsidRDefault="00FC26A6" w:rsidP="00DA4FB7">
      <w:pPr>
        <w:rPr>
          <w:sz w:val="28"/>
          <w:szCs w:val="28"/>
        </w:rPr>
      </w:pPr>
    </w:p>
    <w:p w:rsidR="00FC26A6" w:rsidRDefault="00FC26A6" w:rsidP="00DA4FB7">
      <w:pPr>
        <w:rPr>
          <w:sz w:val="28"/>
          <w:szCs w:val="28"/>
        </w:rPr>
      </w:pPr>
    </w:p>
    <w:p w:rsidR="00FC26A6" w:rsidRDefault="00FC26A6" w:rsidP="00DA4FB7">
      <w:pPr>
        <w:rPr>
          <w:sz w:val="28"/>
          <w:szCs w:val="28"/>
        </w:rPr>
      </w:pPr>
    </w:p>
    <w:p w:rsidR="00FC26A6" w:rsidRDefault="00FC26A6" w:rsidP="00DA4FB7">
      <w:pPr>
        <w:rPr>
          <w:sz w:val="28"/>
          <w:szCs w:val="28"/>
        </w:rPr>
      </w:pPr>
    </w:p>
    <w:p w:rsidR="00FC26A6" w:rsidRDefault="00FC26A6" w:rsidP="00DA4FB7">
      <w:pPr>
        <w:rPr>
          <w:sz w:val="28"/>
          <w:szCs w:val="28"/>
        </w:rPr>
      </w:pPr>
    </w:p>
    <w:p w:rsidR="00FC26A6" w:rsidRDefault="00FC26A6" w:rsidP="00DA4FB7">
      <w:pPr>
        <w:rPr>
          <w:sz w:val="28"/>
          <w:szCs w:val="28"/>
        </w:rPr>
      </w:pPr>
    </w:p>
    <w:p w:rsidR="00560849" w:rsidRDefault="00560849" w:rsidP="00560849">
      <w:pPr>
        <w:jc w:val="right"/>
        <w:sectPr w:rsidR="00560849" w:rsidSect="00F66803">
          <w:pgSz w:w="11906" w:h="16838"/>
          <w:pgMar w:top="425" w:right="567" w:bottom="1134" w:left="1418" w:header="709" w:footer="709" w:gutter="0"/>
          <w:cols w:space="708"/>
          <w:docGrid w:linePitch="381"/>
        </w:sectPr>
      </w:pPr>
    </w:p>
    <w:p w:rsidR="00560849" w:rsidRDefault="00560849" w:rsidP="00560849">
      <w:pPr>
        <w:jc w:val="right"/>
      </w:pPr>
      <w:r>
        <w:lastRenderedPageBreak/>
        <w:t>Приложение к муниципальной адресной программе</w:t>
      </w:r>
    </w:p>
    <w:p w:rsidR="00560849" w:rsidRDefault="00560849" w:rsidP="00560849">
      <w:pPr>
        <w:jc w:val="right"/>
      </w:pPr>
      <w:r>
        <w:t xml:space="preserve"> «Повышение </w:t>
      </w:r>
      <w:proofErr w:type="spellStart"/>
      <w:r>
        <w:t>энергоэффективности</w:t>
      </w:r>
      <w:proofErr w:type="spellEnd"/>
      <w:r>
        <w:t xml:space="preserve"> использования </w:t>
      </w:r>
    </w:p>
    <w:p w:rsidR="00560849" w:rsidRDefault="00560849" w:rsidP="00560849">
      <w:pPr>
        <w:jc w:val="right"/>
      </w:pPr>
      <w:r>
        <w:t>топливно-энергетических ресурсов организациями</w:t>
      </w:r>
    </w:p>
    <w:p w:rsidR="00560849" w:rsidRDefault="00560849" w:rsidP="00560849">
      <w:pPr>
        <w:jc w:val="right"/>
      </w:pPr>
      <w:r>
        <w:t xml:space="preserve"> коммунального комплекса и учреждениями </w:t>
      </w:r>
      <w:proofErr w:type="gramStart"/>
      <w:r>
        <w:t>бюджетной</w:t>
      </w:r>
      <w:proofErr w:type="gramEnd"/>
      <w:r>
        <w:t xml:space="preserve"> </w:t>
      </w:r>
    </w:p>
    <w:p w:rsidR="00560849" w:rsidRDefault="00560849" w:rsidP="00560849">
      <w:pPr>
        <w:jc w:val="right"/>
      </w:pPr>
      <w:r>
        <w:t xml:space="preserve">сферы Советского муниципального района </w:t>
      </w:r>
    </w:p>
    <w:p w:rsidR="00560849" w:rsidRDefault="00560849" w:rsidP="00560849">
      <w:pPr>
        <w:jc w:val="right"/>
      </w:pPr>
      <w:r>
        <w:t xml:space="preserve">Саратовской области на 2010 год </w:t>
      </w:r>
    </w:p>
    <w:p w:rsidR="00560849" w:rsidRDefault="00560849" w:rsidP="00560849">
      <w:pPr>
        <w:jc w:val="right"/>
      </w:pPr>
    </w:p>
    <w:p w:rsidR="00560849" w:rsidRDefault="00560849" w:rsidP="00560849">
      <w:pPr>
        <w:jc w:val="center"/>
        <w:rPr>
          <w:b/>
        </w:rPr>
      </w:pPr>
      <w:r>
        <w:rPr>
          <w:b/>
        </w:rPr>
        <w:t xml:space="preserve">Мероприятия </w:t>
      </w:r>
    </w:p>
    <w:p w:rsidR="00560849" w:rsidRDefault="00560849" w:rsidP="00560849">
      <w:pPr>
        <w:jc w:val="center"/>
        <w:rPr>
          <w:b/>
        </w:rPr>
      </w:pPr>
      <w:r>
        <w:rPr>
          <w:b/>
        </w:rPr>
        <w:t xml:space="preserve">по повышению </w:t>
      </w:r>
      <w:proofErr w:type="spellStart"/>
      <w:r>
        <w:rPr>
          <w:b/>
        </w:rPr>
        <w:t>энергоэффективности</w:t>
      </w:r>
      <w:proofErr w:type="spellEnd"/>
      <w:r>
        <w:rPr>
          <w:b/>
        </w:rPr>
        <w:t xml:space="preserve"> использования топливно-энергетических ресурсов организациями коммунального комплекса и учреждениями бюджетной сферы Золотостепского муниципального образования Советского муниципального района Саратовской области на 2010 год </w:t>
      </w:r>
    </w:p>
    <w:p w:rsidR="00560849" w:rsidRDefault="00560849" w:rsidP="00560849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675"/>
        <w:gridCol w:w="3305"/>
        <w:gridCol w:w="1255"/>
        <w:gridCol w:w="2725"/>
        <w:gridCol w:w="1990"/>
        <w:gridCol w:w="1990"/>
        <w:gridCol w:w="1990"/>
        <w:gridCol w:w="1990"/>
      </w:tblGrid>
      <w:tr w:rsidR="00560849" w:rsidTr="00ED4902">
        <w:tc>
          <w:tcPr>
            <w:tcW w:w="675" w:type="dxa"/>
            <w:vMerge w:val="restart"/>
          </w:tcPr>
          <w:p w:rsidR="00560849" w:rsidRPr="00FB2A6A" w:rsidRDefault="00560849" w:rsidP="00ED49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i/>
                <w:sz w:val="20"/>
                <w:szCs w:val="20"/>
              </w:rPr>
              <w:t>/</w:t>
            </w:r>
            <w:proofErr w:type="spellStart"/>
            <w:r>
              <w:rPr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05" w:type="dxa"/>
            <w:vMerge w:val="restart"/>
          </w:tcPr>
          <w:p w:rsidR="00560849" w:rsidRPr="00FB2A6A" w:rsidRDefault="00560849" w:rsidP="00ED49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Наименование направлений, видов работ и конкретных мероприятий (адрес объекта)</w:t>
            </w:r>
          </w:p>
        </w:tc>
        <w:tc>
          <w:tcPr>
            <w:tcW w:w="1255" w:type="dxa"/>
            <w:vMerge w:val="restart"/>
          </w:tcPr>
          <w:p w:rsidR="00560849" w:rsidRPr="00FB2A6A" w:rsidRDefault="00560849" w:rsidP="00ED49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Сроки исполнения (годы)</w:t>
            </w:r>
          </w:p>
        </w:tc>
        <w:tc>
          <w:tcPr>
            <w:tcW w:w="2725" w:type="dxa"/>
            <w:vMerge w:val="restart"/>
          </w:tcPr>
          <w:p w:rsidR="00560849" w:rsidRPr="00FB2A6A" w:rsidRDefault="00560849" w:rsidP="00ED49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Объем финансирования, </w:t>
            </w:r>
            <w:r w:rsidRPr="000030D4">
              <w:rPr>
                <w:b/>
                <w:i/>
                <w:sz w:val="20"/>
                <w:szCs w:val="20"/>
              </w:rPr>
              <w:t>всего</w:t>
            </w:r>
            <w:r>
              <w:rPr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i/>
                <w:sz w:val="20"/>
                <w:szCs w:val="20"/>
              </w:rPr>
              <w:t>тыс</w:t>
            </w:r>
            <w:proofErr w:type="gramStart"/>
            <w:r>
              <w:rPr>
                <w:b/>
                <w:i/>
                <w:sz w:val="20"/>
                <w:szCs w:val="20"/>
              </w:rPr>
              <w:t>.р</w:t>
            </w:r>
            <w:proofErr w:type="gramEnd"/>
            <w:r>
              <w:rPr>
                <w:b/>
                <w:i/>
                <w:sz w:val="20"/>
                <w:szCs w:val="20"/>
              </w:rPr>
              <w:t>уб</w:t>
            </w:r>
            <w:proofErr w:type="spellEnd"/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970" w:type="dxa"/>
            <w:gridSpan w:val="3"/>
          </w:tcPr>
          <w:p w:rsidR="00560849" w:rsidRPr="00FB2A6A" w:rsidRDefault="00560849" w:rsidP="00ED49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 том числе за счет средств (</w:t>
            </w:r>
            <w:proofErr w:type="spellStart"/>
            <w:r>
              <w:rPr>
                <w:b/>
                <w:i/>
                <w:sz w:val="20"/>
                <w:szCs w:val="20"/>
              </w:rPr>
              <w:t>тыс</w:t>
            </w:r>
            <w:proofErr w:type="gramStart"/>
            <w:r>
              <w:rPr>
                <w:b/>
                <w:i/>
                <w:sz w:val="20"/>
                <w:szCs w:val="20"/>
              </w:rPr>
              <w:t>.р</w:t>
            </w:r>
            <w:proofErr w:type="gramEnd"/>
            <w:r>
              <w:rPr>
                <w:b/>
                <w:i/>
                <w:sz w:val="20"/>
                <w:szCs w:val="20"/>
              </w:rPr>
              <w:t>уб</w:t>
            </w:r>
            <w:proofErr w:type="spellEnd"/>
            <w:r>
              <w:rPr>
                <w:b/>
                <w:i/>
                <w:sz w:val="20"/>
                <w:szCs w:val="20"/>
              </w:rPr>
              <w:t>):</w:t>
            </w:r>
          </w:p>
        </w:tc>
        <w:tc>
          <w:tcPr>
            <w:tcW w:w="1990" w:type="dxa"/>
            <w:vMerge w:val="restart"/>
          </w:tcPr>
          <w:p w:rsidR="00560849" w:rsidRPr="00FB2A6A" w:rsidRDefault="00560849" w:rsidP="00ED4902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Ответственные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за выполнение</w:t>
            </w:r>
          </w:p>
        </w:tc>
      </w:tr>
      <w:tr w:rsidR="00560849" w:rsidTr="00ED4902">
        <w:tc>
          <w:tcPr>
            <w:tcW w:w="675" w:type="dxa"/>
            <w:vMerge/>
          </w:tcPr>
          <w:p w:rsidR="00560849" w:rsidRDefault="00560849" w:rsidP="00ED4902">
            <w:pPr>
              <w:jc w:val="center"/>
              <w:rPr>
                <w:b/>
              </w:rPr>
            </w:pPr>
          </w:p>
        </w:tc>
        <w:tc>
          <w:tcPr>
            <w:tcW w:w="3305" w:type="dxa"/>
            <w:vMerge/>
          </w:tcPr>
          <w:p w:rsidR="00560849" w:rsidRDefault="00560849" w:rsidP="00ED4902">
            <w:pPr>
              <w:jc w:val="center"/>
              <w:rPr>
                <w:b/>
              </w:rPr>
            </w:pPr>
          </w:p>
        </w:tc>
        <w:tc>
          <w:tcPr>
            <w:tcW w:w="1255" w:type="dxa"/>
            <w:vMerge/>
          </w:tcPr>
          <w:p w:rsidR="00560849" w:rsidRDefault="00560849" w:rsidP="00ED4902">
            <w:pPr>
              <w:jc w:val="center"/>
              <w:rPr>
                <w:b/>
              </w:rPr>
            </w:pPr>
          </w:p>
        </w:tc>
        <w:tc>
          <w:tcPr>
            <w:tcW w:w="2725" w:type="dxa"/>
            <w:vMerge/>
          </w:tcPr>
          <w:p w:rsidR="00560849" w:rsidRDefault="00560849" w:rsidP="00ED4902">
            <w:pPr>
              <w:jc w:val="center"/>
              <w:rPr>
                <w:b/>
              </w:rPr>
            </w:pPr>
          </w:p>
        </w:tc>
        <w:tc>
          <w:tcPr>
            <w:tcW w:w="1990" w:type="dxa"/>
          </w:tcPr>
          <w:p w:rsidR="00560849" w:rsidRPr="000030D4" w:rsidRDefault="00560849" w:rsidP="00ED4902">
            <w:pPr>
              <w:jc w:val="center"/>
              <w:rPr>
                <w:b/>
                <w:i/>
                <w:sz w:val="18"/>
                <w:szCs w:val="18"/>
              </w:rPr>
            </w:pPr>
            <w:r w:rsidRPr="000030D4">
              <w:rPr>
                <w:b/>
                <w:i/>
                <w:sz w:val="18"/>
                <w:szCs w:val="18"/>
              </w:rPr>
              <w:t>Федерального бюджета</w:t>
            </w:r>
          </w:p>
        </w:tc>
        <w:tc>
          <w:tcPr>
            <w:tcW w:w="1990" w:type="dxa"/>
          </w:tcPr>
          <w:p w:rsidR="00560849" w:rsidRPr="000030D4" w:rsidRDefault="00560849" w:rsidP="00ED4902">
            <w:pPr>
              <w:jc w:val="center"/>
              <w:rPr>
                <w:b/>
                <w:i/>
                <w:sz w:val="18"/>
                <w:szCs w:val="18"/>
              </w:rPr>
            </w:pPr>
            <w:r w:rsidRPr="000030D4">
              <w:rPr>
                <w:b/>
                <w:i/>
                <w:sz w:val="18"/>
                <w:szCs w:val="18"/>
              </w:rPr>
              <w:t>Областного бюджета</w:t>
            </w:r>
          </w:p>
        </w:tc>
        <w:tc>
          <w:tcPr>
            <w:tcW w:w="1990" w:type="dxa"/>
          </w:tcPr>
          <w:p w:rsidR="00560849" w:rsidRPr="000030D4" w:rsidRDefault="00560849" w:rsidP="00ED4902">
            <w:pPr>
              <w:jc w:val="center"/>
              <w:rPr>
                <w:b/>
                <w:i/>
                <w:sz w:val="18"/>
                <w:szCs w:val="18"/>
              </w:rPr>
            </w:pPr>
            <w:r w:rsidRPr="000030D4">
              <w:rPr>
                <w:b/>
                <w:i/>
                <w:sz w:val="18"/>
                <w:szCs w:val="18"/>
              </w:rPr>
              <w:t>Местного бюджета</w:t>
            </w:r>
          </w:p>
        </w:tc>
        <w:tc>
          <w:tcPr>
            <w:tcW w:w="1990" w:type="dxa"/>
            <w:vMerge/>
          </w:tcPr>
          <w:p w:rsidR="00560849" w:rsidRDefault="00560849" w:rsidP="00ED4902">
            <w:pPr>
              <w:jc w:val="center"/>
              <w:rPr>
                <w:b/>
              </w:rPr>
            </w:pPr>
          </w:p>
        </w:tc>
      </w:tr>
      <w:tr w:rsidR="00560849" w:rsidRPr="00CA3743" w:rsidTr="00ED4902">
        <w:tc>
          <w:tcPr>
            <w:tcW w:w="675" w:type="dxa"/>
          </w:tcPr>
          <w:p w:rsidR="00560849" w:rsidRPr="00CA3743" w:rsidRDefault="00560849" w:rsidP="00ED4902">
            <w:pPr>
              <w:jc w:val="center"/>
              <w:rPr>
                <w:sz w:val="20"/>
                <w:szCs w:val="20"/>
              </w:rPr>
            </w:pPr>
            <w:r w:rsidRPr="00CA3743">
              <w:rPr>
                <w:sz w:val="20"/>
                <w:szCs w:val="20"/>
              </w:rPr>
              <w:t>1</w:t>
            </w:r>
          </w:p>
        </w:tc>
        <w:tc>
          <w:tcPr>
            <w:tcW w:w="3305" w:type="dxa"/>
          </w:tcPr>
          <w:p w:rsidR="00560849" w:rsidRPr="00CA3743" w:rsidRDefault="00560849" w:rsidP="00ED4902">
            <w:pPr>
              <w:rPr>
                <w:sz w:val="20"/>
                <w:szCs w:val="20"/>
              </w:rPr>
            </w:pPr>
            <w:r w:rsidRPr="00CA3743">
              <w:rPr>
                <w:sz w:val="20"/>
                <w:szCs w:val="20"/>
              </w:rPr>
              <w:t>Реконструкция котельной № 21, расположенной по адресу: с</w:t>
            </w:r>
            <w:proofErr w:type="gramStart"/>
            <w:r w:rsidRPr="00CA3743">
              <w:rPr>
                <w:sz w:val="20"/>
                <w:szCs w:val="20"/>
              </w:rPr>
              <w:t>.А</w:t>
            </w:r>
            <w:proofErr w:type="gramEnd"/>
            <w:r w:rsidRPr="00CA3743">
              <w:rPr>
                <w:sz w:val="20"/>
                <w:szCs w:val="20"/>
              </w:rPr>
              <w:t>лександровка, ул.Молодежная, 1а</w:t>
            </w:r>
          </w:p>
        </w:tc>
        <w:tc>
          <w:tcPr>
            <w:tcW w:w="1255" w:type="dxa"/>
          </w:tcPr>
          <w:p w:rsidR="00560849" w:rsidRPr="00CA3743" w:rsidRDefault="00560849" w:rsidP="00ED4902">
            <w:pPr>
              <w:jc w:val="center"/>
              <w:rPr>
                <w:sz w:val="20"/>
                <w:szCs w:val="20"/>
              </w:rPr>
            </w:pPr>
            <w:r w:rsidRPr="00CA3743">
              <w:rPr>
                <w:sz w:val="20"/>
                <w:szCs w:val="20"/>
              </w:rPr>
              <w:t>2010 год</w:t>
            </w:r>
          </w:p>
        </w:tc>
        <w:tc>
          <w:tcPr>
            <w:tcW w:w="2725" w:type="dxa"/>
          </w:tcPr>
          <w:p w:rsidR="00560849" w:rsidRPr="00CA3743" w:rsidRDefault="00560849" w:rsidP="00ED4902">
            <w:pPr>
              <w:jc w:val="center"/>
              <w:rPr>
                <w:sz w:val="20"/>
                <w:szCs w:val="20"/>
              </w:rPr>
            </w:pPr>
            <w:r w:rsidRPr="00CA3743">
              <w:rPr>
                <w:sz w:val="20"/>
                <w:szCs w:val="20"/>
              </w:rPr>
              <w:t>4293,12</w:t>
            </w:r>
          </w:p>
        </w:tc>
        <w:tc>
          <w:tcPr>
            <w:tcW w:w="1990" w:type="dxa"/>
          </w:tcPr>
          <w:p w:rsidR="00560849" w:rsidRPr="00CA3743" w:rsidRDefault="00560849" w:rsidP="00ED4902">
            <w:pPr>
              <w:jc w:val="center"/>
              <w:rPr>
                <w:sz w:val="20"/>
                <w:szCs w:val="20"/>
              </w:rPr>
            </w:pPr>
            <w:r w:rsidRPr="00CA3743">
              <w:rPr>
                <w:sz w:val="20"/>
                <w:szCs w:val="20"/>
              </w:rPr>
              <w:t>3005,19</w:t>
            </w:r>
          </w:p>
        </w:tc>
        <w:tc>
          <w:tcPr>
            <w:tcW w:w="1990" w:type="dxa"/>
          </w:tcPr>
          <w:p w:rsidR="00560849" w:rsidRPr="00CA3743" w:rsidRDefault="00560849" w:rsidP="00ED4902">
            <w:pPr>
              <w:jc w:val="center"/>
              <w:rPr>
                <w:sz w:val="20"/>
                <w:szCs w:val="20"/>
              </w:rPr>
            </w:pPr>
            <w:r w:rsidRPr="00CA3743">
              <w:rPr>
                <w:sz w:val="20"/>
                <w:szCs w:val="20"/>
              </w:rPr>
              <w:t>858,62</w:t>
            </w:r>
          </w:p>
        </w:tc>
        <w:tc>
          <w:tcPr>
            <w:tcW w:w="1990" w:type="dxa"/>
          </w:tcPr>
          <w:p w:rsidR="00560849" w:rsidRPr="00CA3743" w:rsidRDefault="00560849" w:rsidP="00ED4902">
            <w:pPr>
              <w:jc w:val="center"/>
              <w:rPr>
                <w:sz w:val="20"/>
                <w:szCs w:val="20"/>
              </w:rPr>
            </w:pPr>
            <w:r w:rsidRPr="00CA3743">
              <w:rPr>
                <w:sz w:val="20"/>
                <w:szCs w:val="20"/>
              </w:rPr>
              <w:t>429,31</w:t>
            </w:r>
          </w:p>
        </w:tc>
        <w:tc>
          <w:tcPr>
            <w:tcW w:w="1990" w:type="dxa"/>
          </w:tcPr>
          <w:p w:rsidR="00560849" w:rsidRPr="00CA3743" w:rsidRDefault="00560849" w:rsidP="00ED4902">
            <w:pPr>
              <w:jc w:val="center"/>
              <w:rPr>
                <w:sz w:val="20"/>
                <w:szCs w:val="20"/>
              </w:rPr>
            </w:pPr>
            <w:r w:rsidRPr="00CA3743">
              <w:rPr>
                <w:sz w:val="20"/>
                <w:szCs w:val="20"/>
              </w:rPr>
              <w:t>Администрация Золотостепского муниципального образования</w:t>
            </w:r>
          </w:p>
        </w:tc>
      </w:tr>
      <w:tr w:rsidR="00560849" w:rsidRPr="00CA3743" w:rsidTr="00ED4902">
        <w:tc>
          <w:tcPr>
            <w:tcW w:w="675" w:type="dxa"/>
          </w:tcPr>
          <w:p w:rsidR="00560849" w:rsidRPr="00CA3743" w:rsidRDefault="00560849" w:rsidP="00ED4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560849" w:rsidRPr="000030D4" w:rsidRDefault="00560849" w:rsidP="00ED4902">
            <w:pPr>
              <w:rPr>
                <w:b/>
                <w:i/>
                <w:sz w:val="20"/>
                <w:szCs w:val="20"/>
              </w:rPr>
            </w:pPr>
            <w:r w:rsidRPr="000030D4">
              <w:rPr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255" w:type="dxa"/>
          </w:tcPr>
          <w:p w:rsidR="00560849" w:rsidRPr="000030D4" w:rsidRDefault="00560849" w:rsidP="00ED49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5" w:type="dxa"/>
          </w:tcPr>
          <w:p w:rsidR="00560849" w:rsidRPr="000030D4" w:rsidRDefault="00560849" w:rsidP="00ED4902">
            <w:pPr>
              <w:jc w:val="center"/>
              <w:rPr>
                <w:b/>
                <w:i/>
                <w:sz w:val="20"/>
                <w:szCs w:val="20"/>
              </w:rPr>
            </w:pPr>
            <w:r w:rsidRPr="000030D4">
              <w:rPr>
                <w:b/>
                <w:i/>
                <w:sz w:val="20"/>
                <w:szCs w:val="20"/>
              </w:rPr>
              <w:t>4293,12</w:t>
            </w:r>
          </w:p>
        </w:tc>
        <w:tc>
          <w:tcPr>
            <w:tcW w:w="1990" w:type="dxa"/>
          </w:tcPr>
          <w:p w:rsidR="00560849" w:rsidRPr="000030D4" w:rsidRDefault="00560849" w:rsidP="00ED4902">
            <w:pPr>
              <w:jc w:val="center"/>
              <w:rPr>
                <w:b/>
                <w:i/>
                <w:sz w:val="20"/>
                <w:szCs w:val="20"/>
              </w:rPr>
            </w:pPr>
            <w:r w:rsidRPr="000030D4">
              <w:rPr>
                <w:b/>
                <w:i/>
                <w:sz w:val="20"/>
                <w:szCs w:val="20"/>
              </w:rPr>
              <w:t>3005,19</w:t>
            </w:r>
          </w:p>
        </w:tc>
        <w:tc>
          <w:tcPr>
            <w:tcW w:w="1990" w:type="dxa"/>
          </w:tcPr>
          <w:p w:rsidR="00560849" w:rsidRPr="000030D4" w:rsidRDefault="00560849" w:rsidP="00ED4902">
            <w:pPr>
              <w:jc w:val="center"/>
              <w:rPr>
                <w:b/>
                <w:i/>
                <w:sz w:val="20"/>
                <w:szCs w:val="20"/>
              </w:rPr>
            </w:pPr>
            <w:r w:rsidRPr="000030D4">
              <w:rPr>
                <w:b/>
                <w:i/>
                <w:sz w:val="20"/>
                <w:szCs w:val="20"/>
              </w:rPr>
              <w:t>858,62</w:t>
            </w:r>
          </w:p>
        </w:tc>
        <w:tc>
          <w:tcPr>
            <w:tcW w:w="1990" w:type="dxa"/>
          </w:tcPr>
          <w:p w:rsidR="00560849" w:rsidRPr="000030D4" w:rsidRDefault="00560849" w:rsidP="00ED4902">
            <w:pPr>
              <w:jc w:val="center"/>
              <w:rPr>
                <w:b/>
                <w:i/>
                <w:sz w:val="20"/>
                <w:szCs w:val="20"/>
              </w:rPr>
            </w:pPr>
            <w:r w:rsidRPr="000030D4">
              <w:rPr>
                <w:b/>
                <w:i/>
                <w:sz w:val="20"/>
                <w:szCs w:val="20"/>
              </w:rPr>
              <w:t>429,31</w:t>
            </w:r>
          </w:p>
        </w:tc>
        <w:tc>
          <w:tcPr>
            <w:tcW w:w="1990" w:type="dxa"/>
          </w:tcPr>
          <w:p w:rsidR="00560849" w:rsidRPr="000030D4" w:rsidRDefault="00560849" w:rsidP="00ED49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560849" w:rsidRPr="00FB2A6A" w:rsidRDefault="00560849" w:rsidP="00560849">
      <w:pPr>
        <w:jc w:val="center"/>
        <w:rPr>
          <w:b/>
        </w:rPr>
      </w:pPr>
    </w:p>
    <w:p w:rsidR="00FC26A6" w:rsidRPr="00DA4FB7" w:rsidRDefault="00FC26A6" w:rsidP="00DA4FB7">
      <w:pPr>
        <w:rPr>
          <w:sz w:val="28"/>
          <w:szCs w:val="28"/>
        </w:rPr>
      </w:pPr>
    </w:p>
    <w:p w:rsidR="00E844BB" w:rsidRPr="00DA4FB7" w:rsidRDefault="00E844BB" w:rsidP="003D6F48">
      <w:pPr>
        <w:shd w:val="clear" w:color="auto" w:fill="FFFFFF"/>
        <w:tabs>
          <w:tab w:val="left" w:pos="4820"/>
        </w:tabs>
      </w:pPr>
    </w:p>
    <w:sectPr w:rsidR="00E844BB" w:rsidRPr="00DA4FB7" w:rsidSect="00560849">
      <w:pgSz w:w="16838" w:h="11906" w:orient="landscape"/>
      <w:pgMar w:top="1134" w:right="567" w:bottom="113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42DC1"/>
    <w:multiLevelType w:val="hybridMultilevel"/>
    <w:tmpl w:val="AD1ED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3D6F48"/>
    <w:rsid w:val="00061A25"/>
    <w:rsid w:val="000A0AAD"/>
    <w:rsid w:val="000A15C7"/>
    <w:rsid w:val="000B3307"/>
    <w:rsid w:val="000D4C44"/>
    <w:rsid w:val="00131A27"/>
    <w:rsid w:val="001D254C"/>
    <w:rsid w:val="002E2A32"/>
    <w:rsid w:val="003138FC"/>
    <w:rsid w:val="00330099"/>
    <w:rsid w:val="003D6F48"/>
    <w:rsid w:val="003F349D"/>
    <w:rsid w:val="003F492B"/>
    <w:rsid w:val="00422E10"/>
    <w:rsid w:val="00447FCC"/>
    <w:rsid w:val="0046537F"/>
    <w:rsid w:val="00501143"/>
    <w:rsid w:val="00560849"/>
    <w:rsid w:val="0069650C"/>
    <w:rsid w:val="006B517F"/>
    <w:rsid w:val="006E7BFB"/>
    <w:rsid w:val="00895581"/>
    <w:rsid w:val="008A2D13"/>
    <w:rsid w:val="00941BFC"/>
    <w:rsid w:val="00974080"/>
    <w:rsid w:val="009E1E5D"/>
    <w:rsid w:val="009F3133"/>
    <w:rsid w:val="00A51D7B"/>
    <w:rsid w:val="00A733CC"/>
    <w:rsid w:val="00AB785A"/>
    <w:rsid w:val="00B92F92"/>
    <w:rsid w:val="00C05978"/>
    <w:rsid w:val="00CD36DA"/>
    <w:rsid w:val="00D060CB"/>
    <w:rsid w:val="00D57FBA"/>
    <w:rsid w:val="00D72D30"/>
    <w:rsid w:val="00DA4FB7"/>
    <w:rsid w:val="00DC723E"/>
    <w:rsid w:val="00DD58AB"/>
    <w:rsid w:val="00E76A5E"/>
    <w:rsid w:val="00E844BB"/>
    <w:rsid w:val="00ED506D"/>
    <w:rsid w:val="00F66803"/>
    <w:rsid w:val="00FC26A6"/>
    <w:rsid w:val="00FD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48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6F48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6F48"/>
    <w:rPr>
      <w:rFonts w:eastAsia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6F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F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A4FB7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table" w:styleId="a5">
    <w:name w:val="Table Grid"/>
    <w:basedOn w:val="a1"/>
    <w:uiPriority w:val="59"/>
    <w:rsid w:val="00560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2009-12-29T07:11:00Z</dcterms:created>
  <dcterms:modified xsi:type="dcterms:W3CDTF">2010-04-02T11:41:00Z</dcterms:modified>
</cp:coreProperties>
</file>