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18" w:rsidRDefault="007D5C18" w:rsidP="007D5C18">
      <w:pPr>
        <w:jc w:val="center"/>
      </w:pPr>
      <w:r>
        <w:rPr>
          <w:noProof/>
        </w:rPr>
        <w:drawing>
          <wp:inline distT="0" distB="0" distL="0" distR="0">
            <wp:extent cx="563880" cy="688975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18" w:rsidRDefault="007D5C18" w:rsidP="007D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7D5C18" w:rsidRDefault="007D5C18" w:rsidP="007D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7D5C18" w:rsidRDefault="007D5C18" w:rsidP="007D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D5C18" w:rsidRDefault="007D5C18" w:rsidP="007D5C18">
      <w:pPr>
        <w:jc w:val="center"/>
        <w:rPr>
          <w:b/>
          <w:sz w:val="28"/>
          <w:szCs w:val="28"/>
        </w:rPr>
      </w:pPr>
    </w:p>
    <w:p w:rsidR="007D5C18" w:rsidRDefault="007D5C18" w:rsidP="007D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D5C18" w:rsidRDefault="007D5C18" w:rsidP="007D5C18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7D5C18" w:rsidRDefault="007D5C18" w:rsidP="007D5C18">
      <w:pPr>
        <w:jc w:val="center"/>
        <w:rPr>
          <w:b/>
          <w:sz w:val="28"/>
          <w:szCs w:val="28"/>
        </w:rPr>
      </w:pPr>
    </w:p>
    <w:p w:rsidR="007D5C18" w:rsidRDefault="007D5C18" w:rsidP="007D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5C18" w:rsidRDefault="007D5C18" w:rsidP="007D5C18">
      <w:pPr>
        <w:jc w:val="center"/>
        <w:rPr>
          <w:b/>
          <w:sz w:val="28"/>
          <w:szCs w:val="28"/>
        </w:rPr>
      </w:pPr>
    </w:p>
    <w:p w:rsidR="007D5C18" w:rsidRDefault="00192851" w:rsidP="007D5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23.12.2011</w:t>
      </w:r>
      <w:r w:rsidR="007D5C18">
        <w:rPr>
          <w:b/>
          <w:sz w:val="28"/>
          <w:szCs w:val="28"/>
        </w:rPr>
        <w:t xml:space="preserve"> г. № 162</w:t>
      </w:r>
    </w:p>
    <w:p w:rsidR="007D5C18" w:rsidRDefault="007D5C18" w:rsidP="007D5C18">
      <w:pPr>
        <w:jc w:val="center"/>
        <w:rPr>
          <w:sz w:val="28"/>
          <w:szCs w:val="28"/>
        </w:rPr>
      </w:pPr>
    </w:p>
    <w:p w:rsidR="007D5C18" w:rsidRDefault="007D5C18" w:rsidP="007D5C18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7D5C18" w:rsidRDefault="007D5C18" w:rsidP="007D5C18">
      <w:pPr>
        <w:jc w:val="both"/>
        <w:rPr>
          <w:b/>
          <w:sz w:val="28"/>
          <w:szCs w:val="28"/>
        </w:rPr>
      </w:pPr>
    </w:p>
    <w:p w:rsidR="007D5C18" w:rsidRPr="00C80193" w:rsidRDefault="007D5C18" w:rsidP="007D5C18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C80193">
        <w:rPr>
          <w:b/>
          <w:bCs/>
          <w:sz w:val="28"/>
          <w:szCs w:val="28"/>
        </w:rPr>
        <w:t xml:space="preserve">Об утверждении Положения «О приватизации муниципального </w:t>
      </w:r>
    </w:p>
    <w:p w:rsidR="007D5C18" w:rsidRPr="00C80193" w:rsidRDefault="007D5C18" w:rsidP="007D5C18">
      <w:pPr>
        <w:pStyle w:val="western"/>
        <w:spacing w:before="0" w:beforeAutospacing="0" w:after="0" w:afterAutospacing="0"/>
        <w:rPr>
          <w:sz w:val="28"/>
          <w:szCs w:val="28"/>
        </w:rPr>
      </w:pPr>
      <w:r w:rsidRPr="00C80193">
        <w:rPr>
          <w:b/>
          <w:bCs/>
          <w:sz w:val="28"/>
          <w:szCs w:val="28"/>
        </w:rPr>
        <w:t xml:space="preserve">имущества Золотостепского муниципального образования Советского </w:t>
      </w:r>
    </w:p>
    <w:p w:rsidR="007D5C18" w:rsidRDefault="007D5C18" w:rsidP="007D5C18">
      <w:pPr>
        <w:pStyle w:val="western"/>
        <w:spacing w:before="0" w:beforeAutospacing="0" w:after="0" w:afterAutospacing="0"/>
      </w:pPr>
      <w:r w:rsidRPr="00C80193">
        <w:rPr>
          <w:b/>
          <w:bCs/>
          <w:sz w:val="28"/>
          <w:szCs w:val="28"/>
        </w:rPr>
        <w:t>муниципального района Саратовской области»</w:t>
      </w:r>
    </w:p>
    <w:p w:rsidR="007D5C18" w:rsidRDefault="007D5C18" w:rsidP="007D5C18">
      <w:pPr>
        <w:jc w:val="both"/>
        <w:rPr>
          <w:b/>
          <w:sz w:val="28"/>
          <w:szCs w:val="28"/>
        </w:rPr>
      </w:pPr>
    </w:p>
    <w:p w:rsidR="007D5C18" w:rsidRDefault="007D5C18" w:rsidP="007D5C18">
      <w:pPr>
        <w:ind w:firstLine="900"/>
        <w:jc w:val="both"/>
        <w:rPr>
          <w:sz w:val="28"/>
          <w:szCs w:val="28"/>
        </w:rPr>
      </w:pPr>
    </w:p>
    <w:p w:rsidR="007D5C18" w:rsidRPr="00C80193" w:rsidRDefault="007D5C18" w:rsidP="007D5C18">
      <w:pPr>
        <w:pStyle w:val="western"/>
        <w:spacing w:before="0" w:beforeAutospacing="0" w:after="0" w:afterAutospacing="0"/>
        <w:ind w:firstLine="547"/>
        <w:jc w:val="both"/>
        <w:rPr>
          <w:color w:val="000000" w:themeColor="text1"/>
          <w:sz w:val="28"/>
          <w:szCs w:val="28"/>
        </w:rPr>
      </w:pPr>
      <w:r w:rsidRPr="00C80193">
        <w:rPr>
          <w:color w:val="000000" w:themeColor="text1"/>
          <w:sz w:val="28"/>
          <w:szCs w:val="28"/>
        </w:rPr>
        <w:t xml:space="preserve">Руководствуясь Гражданским </w:t>
      </w:r>
      <w:hyperlink r:id="rId5" w:history="1">
        <w:r w:rsidRPr="00C80193">
          <w:rPr>
            <w:rStyle w:val="a5"/>
            <w:color w:val="000000" w:themeColor="text1"/>
            <w:sz w:val="28"/>
            <w:szCs w:val="28"/>
            <w:u w:val="none"/>
          </w:rPr>
          <w:t>кодексом</w:t>
        </w:r>
      </w:hyperlink>
      <w:r w:rsidRPr="00C80193">
        <w:rPr>
          <w:color w:val="000000" w:themeColor="text1"/>
          <w:sz w:val="28"/>
          <w:szCs w:val="28"/>
        </w:rPr>
        <w:t xml:space="preserve"> Российской Федерации, Земельным </w:t>
      </w:r>
      <w:hyperlink r:id="rId6" w:history="1">
        <w:r w:rsidRPr="00C80193">
          <w:rPr>
            <w:rStyle w:val="a5"/>
            <w:color w:val="000000" w:themeColor="text1"/>
            <w:sz w:val="28"/>
            <w:szCs w:val="28"/>
            <w:u w:val="none"/>
          </w:rPr>
          <w:t>кодексом</w:t>
        </w:r>
      </w:hyperlink>
      <w:r w:rsidRPr="00C80193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 w:rsidRPr="00C80193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C80193">
        <w:rPr>
          <w:color w:val="000000" w:themeColor="text1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8" w:history="1">
        <w:r w:rsidRPr="00C80193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C80193">
        <w:rPr>
          <w:color w:val="000000" w:themeColor="text1"/>
          <w:sz w:val="28"/>
          <w:szCs w:val="28"/>
        </w:rPr>
        <w:t xml:space="preserve"> от 21.12.2001 г. N 178-ФЗ «О приватизации государственного и муниципального имущества», </w:t>
      </w:r>
      <w:hyperlink r:id="rId9" w:history="1">
        <w:r w:rsidRPr="00C80193">
          <w:rPr>
            <w:rStyle w:val="a5"/>
            <w:color w:val="000000" w:themeColor="text1"/>
            <w:sz w:val="28"/>
            <w:szCs w:val="28"/>
            <w:u w:val="none"/>
          </w:rPr>
          <w:t>Уставом</w:t>
        </w:r>
      </w:hyperlink>
      <w:r w:rsidRPr="00C80193">
        <w:rPr>
          <w:color w:val="000000" w:themeColor="text1"/>
          <w:sz w:val="28"/>
          <w:szCs w:val="28"/>
        </w:rPr>
        <w:t xml:space="preserve"> Золотостепского муниципального образования, Совет депутатов Золотостепского муниципального образования РЕШИЛ:</w:t>
      </w:r>
    </w:p>
    <w:p w:rsidR="007D5C18" w:rsidRPr="00C80193" w:rsidRDefault="007D5C18" w:rsidP="007D5C18">
      <w:pPr>
        <w:pStyle w:val="western"/>
        <w:spacing w:before="0" w:beforeAutospacing="0" w:after="0" w:afterAutospacing="0"/>
        <w:ind w:firstLine="547"/>
        <w:jc w:val="both"/>
        <w:rPr>
          <w:color w:val="000000" w:themeColor="text1"/>
          <w:sz w:val="28"/>
          <w:szCs w:val="28"/>
        </w:rPr>
      </w:pPr>
      <w:r w:rsidRPr="00C80193">
        <w:rPr>
          <w:color w:val="000000" w:themeColor="text1"/>
          <w:sz w:val="28"/>
          <w:szCs w:val="28"/>
        </w:rPr>
        <w:t xml:space="preserve">1. Утвердить </w:t>
      </w:r>
      <w:hyperlink r:id="rId10" w:history="1">
        <w:r w:rsidRPr="00C80193">
          <w:rPr>
            <w:rStyle w:val="a5"/>
            <w:color w:val="000000" w:themeColor="text1"/>
            <w:sz w:val="28"/>
            <w:szCs w:val="28"/>
            <w:u w:val="none"/>
          </w:rPr>
          <w:t>Положение</w:t>
        </w:r>
      </w:hyperlink>
      <w:r w:rsidRPr="00C80193">
        <w:rPr>
          <w:color w:val="000000" w:themeColor="text1"/>
          <w:sz w:val="28"/>
          <w:szCs w:val="28"/>
        </w:rPr>
        <w:t xml:space="preserve"> «О приватизации муниципального имущества Золотостепского муниципального образования Советского муниципального района Саратовской области» согласно приложению.</w:t>
      </w:r>
    </w:p>
    <w:p w:rsidR="007D5C18" w:rsidRPr="00C80193" w:rsidRDefault="007D5C18" w:rsidP="007D5C18">
      <w:pPr>
        <w:pStyle w:val="western"/>
        <w:spacing w:before="0" w:beforeAutospacing="0" w:after="0" w:afterAutospacing="0"/>
        <w:ind w:firstLine="547"/>
        <w:jc w:val="both"/>
        <w:rPr>
          <w:color w:val="000000" w:themeColor="text1"/>
          <w:sz w:val="28"/>
          <w:szCs w:val="28"/>
        </w:rPr>
      </w:pPr>
      <w:r w:rsidRPr="00C80193">
        <w:rPr>
          <w:color w:val="000000" w:themeColor="text1"/>
          <w:sz w:val="28"/>
          <w:szCs w:val="28"/>
        </w:rPr>
        <w:t>2. Настоящее решение вступает в силу по истечении десяти дней после официального обнародования в установленном порядке.</w:t>
      </w:r>
    </w:p>
    <w:p w:rsidR="007D5C18" w:rsidRPr="00C80193" w:rsidRDefault="007D5C18" w:rsidP="007D5C18">
      <w:pPr>
        <w:jc w:val="both"/>
        <w:rPr>
          <w:b/>
          <w:sz w:val="28"/>
          <w:szCs w:val="28"/>
        </w:rPr>
      </w:pPr>
    </w:p>
    <w:p w:rsidR="007D5C18" w:rsidRDefault="007D5C18" w:rsidP="007D5C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975B6E" w:rsidRDefault="00975B6E" w:rsidP="007D5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Совета депутатов: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Е.Е.Янеева</w:t>
      </w:r>
      <w:proofErr w:type="spellEnd"/>
    </w:p>
    <w:p w:rsidR="007D5C18" w:rsidRDefault="007D5C18" w:rsidP="007D5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5C18" w:rsidRDefault="007D5C18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7D5C18"/>
    <w:p w:rsidR="0045660D" w:rsidRDefault="0045660D" w:rsidP="0045660D">
      <w:pPr>
        <w:jc w:val="right"/>
        <w:rPr>
          <w:b/>
          <w:sz w:val="28"/>
          <w:szCs w:val="28"/>
        </w:rPr>
      </w:pPr>
      <w:r>
        <w:t>Приложение к решению Совета</w:t>
      </w:r>
    </w:p>
    <w:p w:rsidR="0045660D" w:rsidRDefault="0045660D" w:rsidP="0045660D">
      <w:pPr>
        <w:jc w:val="right"/>
      </w:pPr>
      <w:r>
        <w:t>депутатов Золотостепского</w:t>
      </w:r>
    </w:p>
    <w:p w:rsidR="0045660D" w:rsidRDefault="0045660D" w:rsidP="0045660D">
      <w:pPr>
        <w:jc w:val="right"/>
      </w:pPr>
      <w:r>
        <w:t>муниципального образования</w:t>
      </w:r>
    </w:p>
    <w:p w:rsidR="0045660D" w:rsidRDefault="0045660D" w:rsidP="0045660D">
      <w:pPr>
        <w:jc w:val="right"/>
      </w:pPr>
      <w:r>
        <w:t>от 23.12.2011 г. № 162</w:t>
      </w:r>
    </w:p>
    <w:p w:rsidR="009164C4" w:rsidRDefault="009164C4" w:rsidP="0045660D">
      <w:pPr>
        <w:jc w:val="right"/>
      </w:pPr>
    </w:p>
    <w:p w:rsidR="009164C4" w:rsidRPr="009164C4" w:rsidRDefault="009164C4" w:rsidP="009164C4">
      <w:pPr>
        <w:pStyle w:val="a6"/>
        <w:spacing w:before="0" w:beforeAutospacing="0" w:after="0" w:afterAutospacing="0"/>
        <w:jc w:val="center"/>
      </w:pPr>
      <w:r w:rsidRPr="009164C4">
        <w:rPr>
          <w:b/>
          <w:bCs/>
        </w:rPr>
        <w:t>ПОЛОЖЕНИЕ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center"/>
      </w:pPr>
      <w:r w:rsidRPr="009164C4">
        <w:rPr>
          <w:b/>
          <w:bCs/>
        </w:rPr>
        <w:t>о приватизации муниц</w:t>
      </w:r>
      <w:r>
        <w:rPr>
          <w:b/>
          <w:bCs/>
        </w:rPr>
        <w:t>ипального имущества Золотостепского</w:t>
      </w:r>
      <w:r w:rsidRPr="009164C4">
        <w:rPr>
          <w:b/>
          <w:bCs/>
        </w:rPr>
        <w:t xml:space="preserve"> муниципального образования Советского муниципального района Саратовской области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</w:p>
    <w:p w:rsidR="002249CB" w:rsidRDefault="009164C4" w:rsidP="002249CB">
      <w:pPr>
        <w:pStyle w:val="western"/>
        <w:spacing w:before="0" w:beforeAutospacing="0" w:after="0" w:afterAutospacing="0"/>
        <w:ind w:firstLine="547"/>
        <w:jc w:val="both"/>
        <w:rPr>
          <w:color w:val="000000" w:themeColor="text1"/>
        </w:rPr>
      </w:pPr>
      <w:proofErr w:type="gramStart"/>
      <w:r w:rsidRPr="009164C4">
        <w:rPr>
          <w:color w:val="000000" w:themeColor="text1"/>
        </w:rPr>
        <w:t xml:space="preserve">Настоящее Положение в соответствии с Гражданским </w:t>
      </w:r>
      <w:hyperlink r:id="rId11" w:history="1">
        <w:r w:rsidRPr="009164C4">
          <w:rPr>
            <w:rStyle w:val="a5"/>
            <w:color w:val="000000" w:themeColor="text1"/>
            <w:u w:val="none"/>
          </w:rPr>
          <w:t>кодексом</w:t>
        </w:r>
      </w:hyperlink>
      <w:r w:rsidRPr="009164C4">
        <w:rPr>
          <w:color w:val="000000" w:themeColor="text1"/>
        </w:rPr>
        <w:t xml:space="preserve"> Российской Федерации, Федеральным </w:t>
      </w:r>
      <w:hyperlink r:id="rId12" w:history="1">
        <w:r w:rsidRPr="009164C4">
          <w:rPr>
            <w:rStyle w:val="a5"/>
            <w:color w:val="000000" w:themeColor="text1"/>
            <w:u w:val="none"/>
          </w:rPr>
          <w:t>законом</w:t>
        </w:r>
      </w:hyperlink>
      <w:r w:rsidRPr="009164C4">
        <w:rPr>
          <w:color w:val="000000" w:themeColor="text1"/>
        </w:rPr>
        <w:t xml:space="preserve"> от 21.12.2001 N 178-ФЗ "О приватизации государственного и муниципального имущества", </w:t>
      </w:r>
      <w:hyperlink r:id="rId13" w:history="1">
        <w:r w:rsidRPr="009164C4">
          <w:rPr>
            <w:rStyle w:val="a5"/>
            <w:color w:val="000000" w:themeColor="text1"/>
            <w:u w:val="none"/>
          </w:rPr>
          <w:t>Уставом</w:t>
        </w:r>
      </w:hyperlink>
      <w:r w:rsidRPr="009164C4">
        <w:rPr>
          <w:color w:val="000000" w:themeColor="text1"/>
        </w:rPr>
        <w:t xml:space="preserve"> </w:t>
      </w:r>
      <w:r>
        <w:rPr>
          <w:color w:val="000000" w:themeColor="text1"/>
        </w:rPr>
        <w:t>Золотостепского</w:t>
      </w:r>
      <w:r w:rsidRPr="009164C4">
        <w:rPr>
          <w:color w:val="000000" w:themeColor="text1"/>
        </w:rPr>
        <w:t xml:space="preserve"> муниципального образования, регулирует отношения, возникающие при приватизации муниципального имущества, находящегося в собственности </w:t>
      </w:r>
      <w:r>
        <w:rPr>
          <w:color w:val="000000" w:themeColor="text1"/>
        </w:rPr>
        <w:t>Золотостепского</w:t>
      </w:r>
      <w:r w:rsidRPr="009164C4">
        <w:rPr>
          <w:color w:val="000000" w:themeColor="text1"/>
        </w:rPr>
        <w:t xml:space="preserve"> муниципального образования, и связанные с ними отношения по управлению муниципальным имуществом </w:t>
      </w:r>
      <w:r>
        <w:rPr>
          <w:color w:val="000000" w:themeColor="text1"/>
        </w:rPr>
        <w:t>Золотостепского</w:t>
      </w:r>
      <w:r w:rsidRPr="009164C4">
        <w:rPr>
          <w:color w:val="000000" w:themeColor="text1"/>
        </w:rPr>
        <w:t xml:space="preserve"> муниципального образования, а также устанавливает порядок осуществления контроля в сфере приватизации муниципального</w:t>
      </w:r>
      <w:proofErr w:type="gramEnd"/>
      <w:r w:rsidRPr="009164C4">
        <w:rPr>
          <w:color w:val="000000" w:themeColor="text1"/>
        </w:rPr>
        <w:t xml:space="preserve"> имущества </w:t>
      </w:r>
      <w:r>
        <w:rPr>
          <w:color w:val="000000" w:themeColor="text1"/>
        </w:rPr>
        <w:t>Золотостепского</w:t>
      </w:r>
      <w:r w:rsidRPr="009164C4">
        <w:rPr>
          <w:color w:val="000000" w:themeColor="text1"/>
        </w:rPr>
        <w:t xml:space="preserve"> муниципального образования. Действие настоящего Положения не распространяется на отношения, возникающие при отчуждении объектов, указанных в </w:t>
      </w:r>
      <w:hyperlink r:id="rId14" w:history="1">
        <w:r w:rsidRPr="009164C4">
          <w:rPr>
            <w:rStyle w:val="a5"/>
            <w:color w:val="000000" w:themeColor="text1"/>
            <w:u w:val="none"/>
          </w:rPr>
          <w:t>пункте 2 статьи 3</w:t>
        </w:r>
      </w:hyperlink>
      <w:r w:rsidRPr="009164C4">
        <w:rPr>
          <w:color w:val="000000" w:themeColor="text1"/>
        </w:rPr>
        <w:t xml:space="preserve"> Федерального закона от 21.12.2001 N 178-ФЗ "О приватизации государственного и муниципального имущества". Не урегулированные настоящим Положением отношения, связанные с приватизацией муниципального имущества, регулируются действующим законодательством.</w:t>
      </w:r>
      <w:r w:rsidR="002249CB">
        <w:rPr>
          <w:color w:val="000000" w:themeColor="text1"/>
        </w:rPr>
        <w:t xml:space="preserve"> </w:t>
      </w:r>
    </w:p>
    <w:p w:rsidR="002249CB" w:rsidRDefault="002249CB" w:rsidP="002249CB">
      <w:pPr>
        <w:pStyle w:val="western"/>
        <w:spacing w:before="0" w:beforeAutospacing="0" w:after="0" w:afterAutospacing="0"/>
        <w:ind w:firstLine="547"/>
        <w:jc w:val="both"/>
        <w:rPr>
          <w:color w:val="000000" w:themeColor="text1"/>
        </w:rPr>
      </w:pP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center"/>
        <w:rPr>
          <w:color w:val="000000" w:themeColor="text1"/>
        </w:rPr>
      </w:pPr>
      <w:r w:rsidRPr="002249CB">
        <w:rPr>
          <w:b/>
          <w:bCs/>
        </w:rPr>
        <w:t>I. ОБЩИЕ ПОЛОЖЕНИЯ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jc w:val="center"/>
      </w:pPr>
      <w:r w:rsidRPr="002249CB">
        <w:rPr>
          <w:b/>
          <w:bCs/>
        </w:rPr>
        <w:t>1. Понятие приватизации муниципального имущества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Золотостепского</w:t>
      </w:r>
      <w:r w:rsidRPr="002249CB">
        <w:rPr>
          <w:b/>
          <w:bCs/>
        </w:rPr>
        <w:t xml:space="preserve"> муниципального образования 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both"/>
      </w:pPr>
      <w:r w:rsidRPr="002249CB">
        <w:t xml:space="preserve">Под приватизацией муниципального имущества </w:t>
      </w:r>
      <w:r>
        <w:t>Золотостепского</w:t>
      </w:r>
      <w:r w:rsidRPr="002249CB">
        <w:t xml:space="preserve"> муниципального образования (далее - муниципального имущества) понимается возмездное отчуждение имущества, находящегося в собственности </w:t>
      </w:r>
      <w:r>
        <w:t>Золотостепского</w:t>
      </w:r>
      <w:r w:rsidRPr="002249CB">
        <w:t xml:space="preserve"> муниципального образования, в собственность физических и (или) юридических лиц.</w:t>
      </w:r>
    </w:p>
    <w:p w:rsidR="002249CB" w:rsidRPr="002249CB" w:rsidRDefault="002249CB" w:rsidP="002249CB">
      <w:pPr>
        <w:pStyle w:val="western"/>
        <w:spacing w:before="0" w:beforeAutospacing="0" w:after="0" w:afterAutospacing="0"/>
      </w:pPr>
    </w:p>
    <w:p w:rsidR="002249CB" w:rsidRPr="002249CB" w:rsidRDefault="002249CB" w:rsidP="002249CB">
      <w:pPr>
        <w:pStyle w:val="western"/>
        <w:spacing w:before="0" w:beforeAutospacing="0" w:after="0" w:afterAutospacing="0"/>
        <w:jc w:val="center"/>
      </w:pPr>
      <w:r w:rsidRPr="002249CB">
        <w:rPr>
          <w:b/>
          <w:bCs/>
        </w:rPr>
        <w:t>2. Задачи приватизации муниципального имущества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both"/>
      </w:pPr>
      <w:r w:rsidRPr="002249CB">
        <w:t>2.1. Повышение эффективности управления муниципальным имуществом с использованием всех современных методов и финансовых инструментов, детальной правовой регламентации процессов управления.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both"/>
      </w:pPr>
      <w:r w:rsidRPr="002249CB">
        <w:t>2.2. Оптимизация количества объектов муниципальной собственности и уменьшение бюджетных расходов на поддержку нерентабельных предприятий.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both"/>
      </w:pPr>
      <w:r w:rsidRPr="002249CB">
        <w:t xml:space="preserve">2.3. Получение доходов в бюджет </w:t>
      </w:r>
      <w:r>
        <w:t>Золотостепского</w:t>
      </w:r>
      <w:r w:rsidRPr="002249CB">
        <w:t xml:space="preserve"> муниципального образования путем создания новых источников платежей.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both"/>
      </w:pPr>
      <w:r w:rsidRPr="002249CB">
        <w:t xml:space="preserve">2.4. </w:t>
      </w:r>
      <w:proofErr w:type="gramStart"/>
      <w:r w:rsidRPr="002249CB">
        <w:t>Контроль за</w:t>
      </w:r>
      <w:proofErr w:type="gramEnd"/>
      <w:r w:rsidRPr="002249CB">
        <w:t xml:space="preserve"> использованием и сохранностью муниципального имущества, в том числе за выполнением взятых на себя обязательств лицами, приватизировавшими муниципальное имущество, а также контроль за деятельностью лиц, привлекаемых в качестве поверенных (доверительных управляющих).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both"/>
      </w:pPr>
      <w:r w:rsidRPr="002249CB">
        <w:t>2.5. Создание дополнительных рабочих мест, охрана окружающей среды и здоровья граждан.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</w:pPr>
      <w:r w:rsidRPr="002249CB">
        <w:t>2.6. Сохранение облика приватизируемых памятников культуры и архитектуры.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</w:pPr>
    </w:p>
    <w:p w:rsidR="002249CB" w:rsidRPr="002249CB" w:rsidRDefault="002249CB" w:rsidP="002249CB">
      <w:pPr>
        <w:pStyle w:val="western"/>
        <w:spacing w:before="0" w:beforeAutospacing="0" w:after="0" w:afterAutospacing="0"/>
        <w:jc w:val="center"/>
      </w:pPr>
      <w:r w:rsidRPr="002249CB">
        <w:rPr>
          <w:b/>
          <w:bCs/>
        </w:rPr>
        <w:t>3. Основные принципы приватизации муниципального имущества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both"/>
      </w:pPr>
      <w:r w:rsidRPr="002249CB">
        <w:t xml:space="preserve">3.1.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r>
        <w:t>Золотостепского</w:t>
      </w:r>
      <w:r w:rsidRPr="002249CB">
        <w:t xml:space="preserve"> муниципального образования.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both"/>
      </w:pPr>
      <w:r w:rsidRPr="002249CB">
        <w:t>3.2.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2249CB" w:rsidRPr="002249CB" w:rsidRDefault="002249CB" w:rsidP="002249CB">
      <w:pPr>
        <w:pStyle w:val="western"/>
        <w:spacing w:before="0" w:beforeAutospacing="0" w:after="0" w:afterAutospacing="0"/>
        <w:ind w:firstLine="547"/>
        <w:jc w:val="both"/>
      </w:pPr>
      <w:r w:rsidRPr="002249CB">
        <w:lastRenderedPageBreak/>
        <w:t>3.3. При приватизации муниципального имущества используется индивидуальный подход к выбору способа приватизации каждого объекта и осуществляется обязательное определение начальной цены приватизируемого муниципального имущества в соответствии с федеральным законодательством об оценочной деятельности.</w:t>
      </w:r>
    </w:p>
    <w:p w:rsidR="009164C4" w:rsidRPr="002249CB" w:rsidRDefault="009164C4" w:rsidP="002249CB">
      <w:pPr>
        <w:pStyle w:val="western"/>
        <w:spacing w:before="0" w:beforeAutospacing="0" w:after="0" w:afterAutospacing="0"/>
        <w:jc w:val="center"/>
      </w:pPr>
    </w:p>
    <w:p w:rsidR="009164C4" w:rsidRPr="009164C4" w:rsidRDefault="009164C4" w:rsidP="009164C4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 xml:space="preserve">4. Правовые акты </w:t>
      </w:r>
      <w:r w:rsidRPr="009164C4">
        <w:rPr>
          <w:b/>
          <w:color w:val="000000" w:themeColor="text1"/>
        </w:rPr>
        <w:t>Золотостепского</w:t>
      </w:r>
      <w:r w:rsidRPr="009164C4">
        <w:rPr>
          <w:b/>
          <w:bCs/>
        </w:rPr>
        <w:t xml:space="preserve"> муниципального образования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о приватизации муниципального имущества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4.1. Правовыми актами </w:t>
      </w:r>
      <w:r>
        <w:rPr>
          <w:color w:val="000000" w:themeColor="text1"/>
        </w:rPr>
        <w:t>Золотостепского</w:t>
      </w:r>
      <w:r w:rsidRPr="009164C4">
        <w:t xml:space="preserve"> муниципального образования о приватизации являются настоящее Положение и принимаемые в соответствии с ним акты органов местного самоуправления </w:t>
      </w:r>
      <w:r>
        <w:rPr>
          <w:color w:val="000000" w:themeColor="text1"/>
        </w:rPr>
        <w:t>Золотостепского</w:t>
      </w:r>
      <w:r w:rsidRPr="009164C4">
        <w:t xml:space="preserve"> муниципального образования.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9164C4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5. Покупатели муниципального имущества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5.1.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федеральным законодательством. </w:t>
      </w:r>
      <w:proofErr w:type="gramStart"/>
      <w:r w:rsidRPr="009164C4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5.2. Открытые акционерные общества не могут являться покупателями размещенных ими акций, подлежащих приватизации в соответствии с настоящим Положением.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</w:p>
    <w:p w:rsidR="00A15F0C" w:rsidRDefault="009164C4" w:rsidP="00A15F0C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9164C4">
        <w:rPr>
          <w:b/>
          <w:bCs/>
        </w:rPr>
        <w:t xml:space="preserve">II. КОМПЕТЕНЦИЯ ОРГАНОВ МЕСТНОГО САМОУПРАВЛЕНИЯ </w:t>
      </w:r>
    </w:p>
    <w:p w:rsidR="00A15F0C" w:rsidRDefault="00A15F0C" w:rsidP="00A15F0C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ЗОЛОТОСТЕПСКОГО</w:t>
      </w:r>
      <w:r w:rsidR="009164C4" w:rsidRPr="009164C4">
        <w:rPr>
          <w:b/>
          <w:bCs/>
        </w:rPr>
        <w:t xml:space="preserve"> МУНИЦПАЛЬНОГО ОБРАЗОВАНИЯ В СФЕРЕ </w:t>
      </w: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ПРИВАТИЗАЦИИ МУНИЦИПАЛЬНОГО ИМУЩЕСТВА</w:t>
      </w: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6. Компетенция Совета депутатов</w:t>
      </w:r>
    </w:p>
    <w:p w:rsidR="009164C4" w:rsidRPr="009164C4" w:rsidRDefault="00A15F0C" w:rsidP="00A15F0C">
      <w:pPr>
        <w:pStyle w:val="western"/>
        <w:spacing w:before="0" w:beforeAutospacing="0" w:after="0" w:afterAutospacing="0"/>
        <w:jc w:val="center"/>
      </w:pPr>
      <w:r w:rsidRPr="00A15F0C">
        <w:rPr>
          <w:b/>
          <w:color w:val="000000" w:themeColor="text1"/>
        </w:rPr>
        <w:t>Золотостепского</w:t>
      </w:r>
      <w:r w:rsidR="009164C4" w:rsidRPr="00A15F0C">
        <w:rPr>
          <w:b/>
          <w:bCs/>
        </w:rPr>
        <w:t xml:space="preserve"> </w:t>
      </w:r>
      <w:r w:rsidR="009164C4" w:rsidRPr="009164C4">
        <w:rPr>
          <w:b/>
          <w:bCs/>
        </w:rPr>
        <w:t>муниципального образования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6.1. К компетенции Совета депутатов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 в сфере приватизации относятся: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утверждение Положения о приватизации муниципального имущества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образования; - утверждение прогнозного плана (программы) приватизации муниципального имущества на очередной финансовый год;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определение порядка информационного обеспечения приватизации муниципального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рассмотрение годового отчета администрации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 о выполнении прогнозного плана (программы) приватизации муниципального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</w:t>
      </w:r>
      <w:proofErr w:type="gramStart"/>
      <w:r w:rsidRPr="009164C4">
        <w:t>контроль за</w:t>
      </w:r>
      <w:proofErr w:type="gramEnd"/>
      <w:r w:rsidRPr="009164C4">
        <w:t xml:space="preserve"> приватизацией имущества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осуществление иных полномочий, предусмотренных законодательством и нормативно-правовыми актами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6.2. По вопросам, указанным в </w:t>
      </w:r>
      <w:hyperlink r:id="rId15" w:history="1">
        <w:r w:rsidRPr="00A15F0C">
          <w:rPr>
            <w:rStyle w:val="a5"/>
            <w:color w:val="auto"/>
            <w:u w:val="none"/>
          </w:rPr>
          <w:t>пункте 6.1</w:t>
        </w:r>
      </w:hyperlink>
      <w:r w:rsidRPr="009164C4">
        <w:t xml:space="preserve"> настоящего Положения, Совет депутатов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 принимает решения.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  <w:r w:rsidRPr="00A15F0C">
        <w:rPr>
          <w:b/>
        </w:rPr>
        <w:t>7</w:t>
      </w:r>
      <w:r w:rsidRPr="00A15F0C">
        <w:rPr>
          <w:b/>
          <w:bCs/>
        </w:rPr>
        <w:t>.</w:t>
      </w:r>
      <w:r w:rsidRPr="009164C4">
        <w:rPr>
          <w:b/>
          <w:bCs/>
        </w:rPr>
        <w:t xml:space="preserve"> Компетенция администрации муниципального образования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7.1. К компетенции администрации муниципального образования в сфере приватизации относится: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разработка прогнозного плана (программы) приватизации муниципального имущества на очередной финансовый год;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исполнение утвержденного прогнозного плана (программы) приватизации;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осуществление прав акционера открытых акционерных обществ, акции которых находятся в собственности муниципального образования;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разработка условий конкурсов по продаже муниципального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lastRenderedPageBreak/>
        <w:t xml:space="preserve">- осуществление </w:t>
      </w:r>
      <w:proofErr w:type="gramStart"/>
      <w:r w:rsidRPr="009164C4">
        <w:t>контроля за</w:t>
      </w:r>
      <w:proofErr w:type="gramEnd"/>
      <w:r w:rsidRPr="009164C4">
        <w:t xml:space="preserve"> исполнением условий конкурсов по продаже муниципального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заключение с покупателем договора купли-продажи муниципального имущества без объявления цены;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подготовка решений об условиях приватизации и об установлении обременения муниципального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подведение итогов продажи муниципального имущества без объявления цены;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осуществление </w:t>
      </w:r>
      <w:proofErr w:type="gramStart"/>
      <w:r w:rsidRPr="009164C4">
        <w:t>контроля за</w:t>
      </w:r>
      <w:proofErr w:type="gramEnd"/>
      <w:r w:rsidRPr="009164C4">
        <w:t xml:space="preserve"> порядком и своевременностью перечисления в бюджет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 денежных средств, полученных от приватизации муниципального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подготовка информации о результатах приватизации муниципального имущества за прошедший год в сроки, установленные настоящим Положением;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обеспечение информационно-разъяснительной работы в сфере приватизации муниципального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принятие решений о приватизации муниципального имущества, в том числе внесение муниципального имущества, а также исключительных прав в качестве вклада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 в уставные капиталы открытых акционерных обществ;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утверждение и представление Совету депутатов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 годового отчета о выполнении прогнозного плана (программы) приватизации муниципального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утверждение планов приватизации муниципальных унитарных предприятий и иного муниципального имущества; 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принятие решений об установлении обременения, в том числе публичного сервитута, по представлению ответственным специалистом администрации муниципального образования;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утверждение порядка согласования муниципальным унитарным предприятием с победителем конкурса и администрацией муниципального образования сделок и иных действий, предусмотренных в </w:t>
      </w:r>
      <w:hyperlink r:id="rId16" w:history="1">
        <w:r w:rsidRPr="00A15F0C">
          <w:rPr>
            <w:rStyle w:val="a5"/>
            <w:color w:val="auto"/>
            <w:u w:val="none"/>
          </w:rPr>
          <w:t>пункте 18.1</w:t>
        </w:r>
      </w:hyperlink>
      <w:r w:rsidRPr="009164C4">
        <w:t xml:space="preserve"> настоящего Положения, в случае продажи имущественного комплекса унитарного предприятия до перехода к победителю конкурса права собственности;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определение порядка управления находящимися в собственности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 акциями открытых акционерных обществ, созданных в процессе приватизации и порядка осуществления полномочий общего собрания акционеров открытого акционерного общества, 100 процентов акций которого находятся в муниципальной собственности;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утверждение порядка </w:t>
      </w:r>
      <w:proofErr w:type="gramStart"/>
      <w:r w:rsidRPr="009164C4">
        <w:t>контроля за</w:t>
      </w:r>
      <w:proofErr w:type="gramEnd"/>
      <w:r w:rsidRPr="009164C4">
        <w:t xml:space="preserve"> исполнением условий конкурсов по продаже муниципального имущества и порядка подтверждения победителем конкурса исполнения таких условий;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определение </w:t>
      </w:r>
      <w:proofErr w:type="gramStart"/>
      <w:r w:rsidRPr="009164C4">
        <w:t>порядка подведения итогов продажи муниципального имущества</w:t>
      </w:r>
      <w:proofErr w:type="gramEnd"/>
      <w:r w:rsidRPr="009164C4">
        <w:t xml:space="preserve"> и порядка заключения с покупателем договора купли-продажи муниципального имущества без объявления цены;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осуществление иных полномочий, предусмотренных законодательством и нормативно-правовыми актами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7.2. По вопросам, указанным в </w:t>
      </w:r>
      <w:hyperlink r:id="rId17" w:history="1">
        <w:r w:rsidRPr="00A15F0C">
          <w:rPr>
            <w:rStyle w:val="a5"/>
            <w:color w:val="auto"/>
            <w:u w:val="none"/>
          </w:rPr>
          <w:t>пункте 7.1</w:t>
        </w:r>
      </w:hyperlink>
      <w:r w:rsidRPr="00A15F0C">
        <w:t xml:space="preserve"> </w:t>
      </w:r>
      <w:r w:rsidRPr="009164C4">
        <w:t>настоящего Положения, издаются постановления администр</w:t>
      </w:r>
      <w:r w:rsidR="00A15F0C">
        <w:t>ации муниципального образования</w:t>
      </w:r>
      <w:r w:rsidRPr="009164C4">
        <w:t>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7.3. К компетенции администрации муниципального образования также относится предоставление информации о результатах приватизации муниципального имущества за прошедший год, подготовленной ответственным специалистом администрации муниципального образования, в срок не позднее 1 марта следующего года.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III. Планирование приватизации муниципального имущества</w:t>
      </w: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8. Прогнозный план (программа)</w:t>
      </w: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приватизации муниципального имущества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8.1. Совет депутатов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 ежегодно утверждает прогнозный план (программу) приватизации муниципального имущества.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lastRenderedPageBreak/>
        <w:t>8.2. Прогнозный план (программа) приватизации муниципального имущества на очередной финансовый год содержит перечень муниципального имущества, подлежащего приватизации в соответствующем году: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имущественных комплексов муниципальных унитарных предприятий;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акций открытых акционерных обществ, находящихся в муниципальной собственности, в том числе передаваемых в доверительное управление;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муниципальных унитарных предприятий, преобразуемых в открытые акционерные общества;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иного муниципального имущества, в том числе вносимого в уставные капиталы открытых акционерных обще</w:t>
      </w:r>
      <w:proofErr w:type="gramStart"/>
      <w:r w:rsidRPr="009164C4">
        <w:t>ств пр</w:t>
      </w:r>
      <w:proofErr w:type="gramEnd"/>
      <w:r w:rsidRPr="009164C4">
        <w:t>и их учреждении.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В прогнозном плане (программе) указываются характеристики соответствующего имущества, предполагаемые сроки приватизации и нормативная цена приватизации. Также указываются сведения о площади и описание земельных участков, занимаемых подлежащими приватизации объектами недвижимости и необходимых для их использования.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Характеристики муниципального имущества, подлежащего приватизации, содержат данные, предусмотренные законодательством о приватизации и актами Правительства Российской Федерации.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9. Разработка прогнозного плана (программы)</w:t>
      </w:r>
    </w:p>
    <w:p w:rsidR="009164C4" w:rsidRPr="009164C4" w:rsidRDefault="009164C4" w:rsidP="00A15F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приватизации муниципального имущества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9.1. Разработка проекта прогнозного плана (программы) приватизации муниципального имущества на очередной финансовый год осуществляется в соответствии с прогнозом социально-экономического развития </w:t>
      </w:r>
      <w:r w:rsidR="00A15F0C">
        <w:rPr>
          <w:color w:val="000000" w:themeColor="text1"/>
        </w:rPr>
        <w:t>Золотостепского</w:t>
      </w:r>
      <w:r w:rsidRPr="009164C4">
        <w:t xml:space="preserve"> муниципального образования, задачами приватизации, а также с учетом итогов приватизации муниципального имущества за предыдущий год. Администрация муниципального образования в соответствии с порядком и сроками составления проекта бюджета поселения готовит прогнозный план (программу приватизации муниципального имущества).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9.2. Муниципальные унитарные предприятия муниципального образования, а также открытые акционерные общества, акции которых находятся в собственности муниципального образования, иные юридические лица и граждане вправе направлять в администрацию муниципального образования предложения о приватизации муниципального имущества в очередном финансовом году.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9.3. После получения предложений о приватизации муниципального имущества администрация </w:t>
      </w:r>
      <w:r w:rsidR="003E180C">
        <w:rPr>
          <w:color w:val="000000" w:themeColor="text1"/>
        </w:rPr>
        <w:t>Золотостепского</w:t>
      </w:r>
      <w:r w:rsidRPr="009164C4">
        <w:t xml:space="preserve"> муниципального образования готовит заключения с обоснованием целесообразности (нецелесообразности) приватизации муниципального имущества.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Заключение с обоснованием целесообразности либо нецелесообразности приватизации муниципальных унитарных предприятий и (или) акций открытых акционерных обществ, находящихся в муниципальной собственности, готовится по форме, аналогичной форме предложения о приватизации федерального государственного унитарного предприятия и о приватизации акций открытого акционерного общества, находящихся в федеральной собственности, утвержденной Правительством Российской Федерации.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Заключение с обоснованием целесообразности приватизации иного имущества готовится в произвольной форме с указанием характеристики и балансовой стоимости приватизируемого имущества.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</w:p>
    <w:p w:rsidR="009164C4" w:rsidRPr="009164C4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10. Направление прогнозного плана (программы) приватизации</w:t>
      </w:r>
    </w:p>
    <w:p w:rsidR="003E180C" w:rsidRDefault="009164C4" w:rsidP="003E180C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9164C4">
        <w:rPr>
          <w:b/>
          <w:bCs/>
        </w:rPr>
        <w:t xml:space="preserve">муниципального имущества Совета депутатов </w:t>
      </w:r>
    </w:p>
    <w:p w:rsidR="009164C4" w:rsidRPr="009164C4" w:rsidRDefault="003E180C" w:rsidP="003E180C">
      <w:pPr>
        <w:pStyle w:val="western"/>
        <w:spacing w:before="0" w:beforeAutospacing="0" w:after="0" w:afterAutospacing="0"/>
        <w:jc w:val="center"/>
      </w:pPr>
      <w:r w:rsidRPr="003E180C">
        <w:rPr>
          <w:b/>
          <w:color w:val="000000" w:themeColor="text1"/>
        </w:rPr>
        <w:t>Золотостепского</w:t>
      </w:r>
      <w:r w:rsidR="009164C4" w:rsidRPr="009164C4">
        <w:rPr>
          <w:b/>
          <w:bCs/>
        </w:rPr>
        <w:t xml:space="preserve"> муниципального образования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10.1. Прогнозный план (программа) приватизации муниципального имущества ежегодно направляется для его утверждения Совету депутатов </w:t>
      </w:r>
      <w:r w:rsidR="003E180C">
        <w:rPr>
          <w:color w:val="000000" w:themeColor="text1"/>
        </w:rPr>
        <w:t>Золотостепского</w:t>
      </w:r>
      <w:r w:rsidRPr="009164C4">
        <w:t xml:space="preserve"> муниципального образования одновременно с проектом решения о бюджете муниципального образования на соответствующий финансовый год в составе прилагаемых к нему документов и материалов.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</w:p>
    <w:p w:rsidR="00704E42" w:rsidRDefault="00704E42" w:rsidP="003E180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704E42" w:rsidRDefault="00704E42" w:rsidP="003E180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9164C4" w:rsidRPr="009164C4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lastRenderedPageBreak/>
        <w:t>11. Отчетность о выполнении прогнозного плана</w:t>
      </w:r>
    </w:p>
    <w:p w:rsidR="003E180C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(программы) приватизации муниципального имущества</w:t>
      </w:r>
      <w:r w:rsidR="003E180C">
        <w:t xml:space="preserve"> 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67"/>
        <w:jc w:val="both"/>
      </w:pPr>
      <w:r w:rsidRPr="009164C4">
        <w:t xml:space="preserve">11.1. Администрация муниципального образования ежегодно одновременно с отчетом об исполнении местного бюджета за прошедший финансовый год представляет Совету депутатов </w:t>
      </w:r>
      <w:r w:rsidR="003E180C">
        <w:rPr>
          <w:color w:val="000000" w:themeColor="text1"/>
        </w:rPr>
        <w:t>Золотостепского</w:t>
      </w:r>
      <w:r w:rsidRPr="009164C4">
        <w:t xml:space="preserve"> муниципального образования отчет о выполнении прогнозного плана (программы) приватизации муниципального имущества за прошедший финансовый год.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11.2. Отчет о выполнении прогнозного плана (программы) приватизации муниципального имущества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IV. ПОРЯДОК И СПОСОБЫ ПРИВАТИЗАЦИИ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МУНИЦИПАЛЬНОГО ИМУЩЕСТВА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center"/>
      </w:pPr>
    </w:p>
    <w:p w:rsidR="009164C4" w:rsidRPr="009164C4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12. Способы приватизации муниципального имущества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12.1. В соответствии с федеральным законодательством используются следующие способы приватизации муниципального имущества: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преобразование унитарного предприятия в открытое акционерное общество;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продажа муниципального имущества на аукционе;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продажа акций открытых акционерных обществ на специализированном аукционе;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продажа муниципального имущества на конкурсе;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продажа акций открытых акционерных обществ через организатора торговли на рынке ценных бумаг;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продажа муниципального имущества посредством публичного предложения;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продажа муниципального имущества без объявления цены;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внесение муниципального имущества в качестве вклада в уставные капиталы открытых акционерных обществ;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продажа акций открытых акционерных обществ по результатам доверительного управления.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12.2. Органы местного самоуправления </w:t>
      </w:r>
      <w:r w:rsidR="003E180C">
        <w:t>Золотостепского</w:t>
      </w:r>
      <w:r w:rsidRPr="009164C4">
        <w:t xml:space="preserve"> муниципального образования используют способы приватизации муниципального имущества муниципального образования в соответствии с федеральным законодательством.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13. Решение об условиях</w:t>
      </w:r>
      <w:r w:rsidR="003E180C">
        <w:t xml:space="preserve"> </w:t>
      </w:r>
      <w:r w:rsidRPr="009164C4">
        <w:rPr>
          <w:b/>
          <w:bCs/>
        </w:rPr>
        <w:t>приватизации муниципального имущества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13.1. Решение об условиях приватизации муниципального имущества принимается главой </w:t>
      </w:r>
      <w:r w:rsidR="003E180C">
        <w:t>Золотостепского</w:t>
      </w:r>
      <w:r w:rsidRPr="009164C4">
        <w:t xml:space="preserve"> муниципального образования в соответствии с прогнозным планом (программой) приватизации муниципального имущества на очередной финансовый год.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13.2. В решении об условиях приватизации муниципального имущества должны содержаться следующие сведения: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наименование имущества и иные позволяющие его индивидуализировать данные (характеристика имущества);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способ приватизации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нормативная цена;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срок рассрочки платежа (в случае ее предоставления);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иные необходимые для приватизации имущества сведения.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13.3. В случае приватизации имущественного комплекса муниципального унитарного предприятия </w:t>
      </w:r>
      <w:r w:rsidR="003E180C">
        <w:t>Золотостепского</w:t>
      </w:r>
      <w:r w:rsidRPr="009164C4">
        <w:t xml:space="preserve"> муниципального образования решением об условиях приватизации муниципального имущества также утверждается: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состав подлежащего приватизации имущественного комплекса муниципального унитарного предприятия;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 </w:t>
      </w:r>
      <w:r w:rsidR="003E180C">
        <w:t>Золотостепского</w:t>
      </w:r>
      <w:r w:rsidRPr="009164C4">
        <w:t xml:space="preserve"> муниципального образования.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</w:p>
    <w:p w:rsidR="00704E42" w:rsidRDefault="00704E42" w:rsidP="003E180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3E180C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lastRenderedPageBreak/>
        <w:t>14. Определение цены подлежащего</w:t>
      </w:r>
      <w:r w:rsidR="003E180C">
        <w:t xml:space="preserve"> </w:t>
      </w:r>
      <w:r w:rsidRPr="009164C4">
        <w:rPr>
          <w:b/>
          <w:bCs/>
        </w:rPr>
        <w:t>приватизации муниципального имуществ</w:t>
      </w:r>
      <w:r w:rsidR="003E180C">
        <w:rPr>
          <w:b/>
          <w:bCs/>
        </w:rPr>
        <w:t>а</w:t>
      </w:r>
      <w:r w:rsidR="003E180C">
        <w:t xml:space="preserve"> 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67"/>
        <w:jc w:val="both"/>
      </w:pPr>
      <w:r w:rsidRPr="009164C4">
        <w:t>14.1.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федеральным законодательством.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14.2. Начальная цена приватизируемого муниципального имущества устанавливается в случаях, предусмотренных федеральным законодательством, на основании отчета об оценке муниципального имущества, составленного в соответствии с требованиями законодательства Российской Федерации об оценочной деятельности.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jc w:val="both"/>
      </w:pPr>
    </w:p>
    <w:p w:rsidR="009164C4" w:rsidRPr="009164C4" w:rsidRDefault="00704E42" w:rsidP="003E180C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15</w:t>
      </w:r>
      <w:r w:rsidR="009164C4" w:rsidRPr="009164C4">
        <w:rPr>
          <w:b/>
          <w:bCs/>
        </w:rPr>
        <w:t>. Информационное обеспечение</w:t>
      </w:r>
      <w:r w:rsidR="00931E88">
        <w:t xml:space="preserve"> </w:t>
      </w:r>
      <w:r w:rsidR="009164C4" w:rsidRPr="009164C4">
        <w:rPr>
          <w:b/>
          <w:bCs/>
        </w:rPr>
        <w:t>приватизации муниципального имущества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15.1. Прогнозный план (программа) приватизации муниципального имущества и отчет о его выполнении за прошедший год, а также решения об условиях приватизации муниципального имущества, информационные сообщения о продаже муниципального имущества подлежат официальному опубликованию в порядке, установленном для официального опубликования </w:t>
      </w:r>
      <w:r w:rsidR="00002DA4">
        <w:t>(</w:t>
      </w:r>
      <w:r w:rsidRPr="009164C4">
        <w:t xml:space="preserve">обнародования) правовых актов </w:t>
      </w:r>
      <w:r w:rsidR="003E180C">
        <w:t>Золотостепского</w:t>
      </w:r>
      <w:r w:rsidRPr="009164C4">
        <w:t xml:space="preserve"> муниципального образования, а также иными способами, определяемыми администрацией.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15.2. Информационное сообщение о продаже муниципального имущества подлежит опубликованию не менее чем за тридцать дней до дня осуществления продажи указанного имущества, если иное не предусмотрено федеральным законодательством.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15.3. Обязательному опубликованию в информационном сообщении о продаже муниципального имущества подлежат следующие сведения, за исключением случаев, предусмотренных федеральным законодательством: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наименование органа местного самоуправления муниципального образования, принявшего решение об условиях приватизации имущества, реквизиты указанного решения;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наименование имущества и иные позволяющие его индивидуализировать данные (характеристика имущества);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способ приватизации;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начальная цена;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форма подачи предложений о цене;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условия и сроки платежа, необходимые реквизиты счетов;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порядок, место, даты начала и окончания подачи заявок (предложений);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исчерпывающий перечень представляемых покупателями документов и требования к их оформлению;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срок заключения договора купли-продажи;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ограничения участия отдельных категорий физических и юридических лиц в приватизации имущества;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иные сведения, предусмотренные федеральным законодательством и нормативно-правовыми актами </w:t>
      </w:r>
      <w:r w:rsidR="003E180C">
        <w:t>Золотостепского</w:t>
      </w:r>
      <w:r w:rsidRPr="009164C4">
        <w:t xml:space="preserve"> муниципального образования.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15.4. При продаже муниципального имущества на аукционе, специализированном аукционе или конкурсе также указываются: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порядок определения победителей;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размер, срок и порядок внесения задатка, необходимые реквизиты счетов;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место и срок подведения итогов;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условия конкурса (при продаже муниципального имущества на конкурсе);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форма бланка заявки (при продаже акций на специализированном аукционе).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15.5. При продаже акций открытого акционерного общества, находящихся в собственности муниципального образования, обязательному включению в информационное сообщение подлежат также следующие сведения, если иное не предусмотрено федеральным законодательством: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полное наименование, почтовый адрес и место нахождения открытого акционерного общества;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lastRenderedPageBreak/>
        <w:t>- площадь земельного участка, на котором расположено недвижимое имущество открытого акционерного общества;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перечень основной продукции (работ, услуг), производство которой осуществляется открытым акционерным обществом;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численность работников открытого акционерного общества;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15.6.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15.7.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наименование имущества и иные позволяющие его индивидуализировать сведения (характеристика имущества);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цена сделки приватизации;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  <w:r w:rsidRPr="009164C4">
        <w:t>- имя (наименование) покупателя.</w:t>
      </w:r>
    </w:p>
    <w:p w:rsidR="009164C4" w:rsidRPr="009164C4" w:rsidRDefault="009164C4" w:rsidP="009164C4">
      <w:pPr>
        <w:pStyle w:val="western"/>
        <w:spacing w:before="0" w:beforeAutospacing="0" w:after="0" w:afterAutospacing="0"/>
        <w:ind w:firstLine="547"/>
        <w:jc w:val="both"/>
      </w:pPr>
    </w:p>
    <w:p w:rsidR="009164C4" w:rsidRPr="009164C4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16. Документы, представляемые покупателями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муниципального имущества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16.1. Претенденты представляют следующие документы: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заявку;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платежный документ с отметкой банка об исполнении, подтверждающий внесение соответствующих денежных средств в установленных федеральным законодательством случаях;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федеральным антимонопольным законодательством.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Физические лица предъявляют документ, удостоверяющий личность.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Юридические лица дополнительно представляют следующие документы: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нотариально заверенные копии учредительных документов;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сведения о доле Российской Федерации, субъекта Российской Федерации, муниципальных образований в уставном капитале юридического лица;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иные документы, требование к представлению которых может быть установлено федеральным законом;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опись представленных документов.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В случае подачи заявки представителем претендента предъявляется надлежащим образом оформленная доверенность.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16.2. Обязанность доказать свое право на приобретение муниципального имущества возлагается на претендента.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установленном законом порядке.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</w:p>
    <w:p w:rsidR="003E180C" w:rsidRDefault="009164C4" w:rsidP="003E180C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9164C4">
        <w:rPr>
          <w:b/>
          <w:bCs/>
        </w:rPr>
        <w:t>17. Порядок разработки и утверждения условий конкурса</w:t>
      </w:r>
      <w:r w:rsidR="003E180C">
        <w:t xml:space="preserve"> </w:t>
      </w:r>
      <w:r w:rsidRPr="009164C4">
        <w:rPr>
          <w:b/>
          <w:bCs/>
        </w:rPr>
        <w:t xml:space="preserve">по продаже </w:t>
      </w:r>
    </w:p>
    <w:p w:rsidR="003E180C" w:rsidRDefault="009164C4" w:rsidP="003E180C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9164C4">
        <w:rPr>
          <w:b/>
          <w:bCs/>
        </w:rPr>
        <w:t xml:space="preserve">муниципального имущества, порядок </w:t>
      </w:r>
      <w:proofErr w:type="gramStart"/>
      <w:r w:rsidRPr="009164C4">
        <w:rPr>
          <w:b/>
          <w:bCs/>
        </w:rPr>
        <w:t>контроля за</w:t>
      </w:r>
      <w:proofErr w:type="gramEnd"/>
      <w:r w:rsidRPr="009164C4">
        <w:rPr>
          <w:b/>
          <w:bCs/>
        </w:rPr>
        <w:t xml:space="preserve"> их</w:t>
      </w:r>
      <w:r w:rsidR="003E180C">
        <w:t xml:space="preserve"> </w:t>
      </w:r>
      <w:r w:rsidRPr="009164C4">
        <w:rPr>
          <w:b/>
          <w:bCs/>
        </w:rPr>
        <w:t xml:space="preserve">исполнением и порядок 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подтверждения победителем конкурса</w:t>
      </w:r>
      <w:r w:rsidR="00C01BB4">
        <w:rPr>
          <w:b/>
          <w:bCs/>
        </w:rPr>
        <w:t xml:space="preserve"> </w:t>
      </w:r>
      <w:r w:rsidRPr="009164C4">
        <w:rPr>
          <w:b/>
          <w:bCs/>
        </w:rPr>
        <w:t>исполнения таких условий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17.1. Порядок разработки и утверждения условий конкурса по продаже муниципального имущества, порядок </w:t>
      </w:r>
      <w:proofErr w:type="gramStart"/>
      <w:r w:rsidRPr="009164C4">
        <w:t>контроля за</w:t>
      </w:r>
      <w:proofErr w:type="gramEnd"/>
      <w:r w:rsidRPr="009164C4">
        <w:t xml:space="preserve"> их исполнением и порядок подтверждения победителем конкурса исполнения таких условий устанавливаются постановлением администрации </w:t>
      </w:r>
      <w:r w:rsidR="00C01BB4">
        <w:t>Золотостепского</w:t>
      </w:r>
      <w:r w:rsidRPr="009164C4">
        <w:t xml:space="preserve"> муниципального образования.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</w:p>
    <w:p w:rsidR="009164C4" w:rsidRPr="009164C4" w:rsidRDefault="009164C4" w:rsidP="00C01BB4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18. Порядок подведения итогов продажи муниципального</w:t>
      </w:r>
    </w:p>
    <w:p w:rsidR="009164C4" w:rsidRPr="009164C4" w:rsidRDefault="009164C4" w:rsidP="00C01BB4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имущества и порядок заключения с покупателями договора</w:t>
      </w:r>
    </w:p>
    <w:p w:rsidR="009164C4" w:rsidRPr="009164C4" w:rsidRDefault="009164C4" w:rsidP="00C01BB4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купли-продажи муниципального имущества без объявления цены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18.1. Подведение итогов продажи муниципального имущества без объявления цены и заключение с покупателем договора купли-продажи муниципального имущества производится в порядке, установленном постановлением главы </w:t>
      </w:r>
      <w:r w:rsidR="00C01BB4">
        <w:t>Золотостепского</w:t>
      </w:r>
      <w:r w:rsidRPr="009164C4">
        <w:t xml:space="preserve"> муниципального образования.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</w:p>
    <w:p w:rsidR="009164C4" w:rsidRPr="009164C4" w:rsidRDefault="009164C4" w:rsidP="00C01BB4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19. Оформление сделок купли-продажи муниципального имущества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19.1. Продажа муниципального имущества оформляется договором купли-продажи.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19.2. Обязательными условиями договора купли-продажи муниципального имущества являются условия и сведения, установленные федеральным законодательством.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требованиями законодательства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19.3.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19.4.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в установленном порядке. Расходы на оплату услуг регистратора возлагаются на покупателя.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3B2610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V. ОПЛАТА И РАСПРЕДЕЛЕНИЕ СРЕДСТВ</w:t>
      </w:r>
    </w:p>
    <w:p w:rsidR="009164C4" w:rsidRPr="009164C4" w:rsidRDefault="009164C4" w:rsidP="003B2610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ОТ ПРОДАЖИ МУНИЦИПАЛЬНОГО ИМУЩЕСТВА</w:t>
      </w:r>
    </w:p>
    <w:p w:rsidR="009164C4" w:rsidRPr="009164C4" w:rsidRDefault="009164C4" w:rsidP="003B2610">
      <w:pPr>
        <w:pStyle w:val="western"/>
        <w:spacing w:before="0" w:beforeAutospacing="0" w:after="0" w:afterAutospacing="0"/>
        <w:jc w:val="center"/>
      </w:pPr>
    </w:p>
    <w:p w:rsidR="003B2610" w:rsidRDefault="009164C4" w:rsidP="003B2610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9164C4">
        <w:rPr>
          <w:b/>
          <w:bCs/>
        </w:rPr>
        <w:t xml:space="preserve">20. Распределение денежных средств, полученных </w:t>
      </w:r>
    </w:p>
    <w:p w:rsidR="009164C4" w:rsidRPr="009164C4" w:rsidRDefault="003B2610" w:rsidP="003B2610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в</w:t>
      </w:r>
      <w:r>
        <w:t xml:space="preserve"> </w:t>
      </w:r>
      <w:r w:rsidR="009164C4" w:rsidRPr="009164C4">
        <w:rPr>
          <w:b/>
          <w:bCs/>
        </w:rPr>
        <w:t>результате сделок купли-продажи муниципального имущества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20.1.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этого имущества.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20.2. Размер и виды затрат на организацию и проведение приватизации муниципального имущества устанавливаются постановлением администрации </w:t>
      </w:r>
      <w:r w:rsidR="003B2610">
        <w:t>Золотостепского</w:t>
      </w:r>
      <w:r w:rsidRPr="009164C4">
        <w:t xml:space="preserve"> муниципального образования.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20.3. Денежные средства, полученные от продажи муниципального имущества, подлежат перечислению в бюджет муниципального образования в соответствии с действующим законодательством.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20.4. Контроль за порядком и своевременностью перечисления полученных от продажи муниципального имущества денежных сре</w:t>
      </w:r>
      <w:proofErr w:type="gramStart"/>
      <w:r w:rsidRPr="009164C4">
        <w:t>дств в б</w:t>
      </w:r>
      <w:proofErr w:type="gramEnd"/>
      <w:r w:rsidRPr="009164C4">
        <w:t xml:space="preserve">юджет муниципального образования осуществляет администрации </w:t>
      </w:r>
      <w:r w:rsidR="003B2610">
        <w:t>Золотостепского</w:t>
      </w:r>
      <w:r w:rsidRPr="009164C4">
        <w:t xml:space="preserve"> муниципального образования.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B7069D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21. Средства платежа при продаже муниципального имущества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21.1. При продаже муниципального имущества законным средством платежа признается валюта Российской Федерации.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lastRenderedPageBreak/>
        <w:t>21.2. Передача кредиторам муниципального имущества в зачет заимствований муниципального образования,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B7069D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22. Порядок оплаты муниципального имущества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22.1. Оплата приобретаемого покупателем муниципального имущества производится единовременно или в рассрочку.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22.2. При единовременной оплате покупателем приобретаемого муниципального имущества оплата производится в течение 30 дней с момента подписания договора купли-продажи.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22.3. В случае приватизации муниципального имущества способом продажи без объявления цены администрацией муниципального образования может быть принято решение о предоставлении рассрочки. Срок рассрочки не может быть более чем один год.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Начисленные проценты перечисляются в местный бюджет.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Покупатель вправе оплатить приобретаемое муниципальное имущество досрочно.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B7069D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 xml:space="preserve">VI. </w:t>
      </w:r>
      <w:proofErr w:type="gramStart"/>
      <w:r w:rsidRPr="009164C4">
        <w:rPr>
          <w:b/>
          <w:bCs/>
        </w:rPr>
        <w:t>КОНТРОЛЬ ЗА</w:t>
      </w:r>
      <w:proofErr w:type="gramEnd"/>
      <w:r w:rsidRPr="009164C4">
        <w:rPr>
          <w:b/>
          <w:bCs/>
        </w:rPr>
        <w:t xml:space="preserve"> ХОДОМ ПРОВЕДЕНИЯ ПРИВАТИЗАЦИИ И ВЫПОЛНЕНИЕМ УСЛОВИЙ СДЕЛОК ПРИВАТИЗАЦИИ МУНИЦИПАЛЬНОГО ИМУЩЕСТВА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23.1. </w:t>
      </w:r>
      <w:proofErr w:type="gramStart"/>
      <w:r w:rsidRPr="009164C4">
        <w:t>Контроль за</w:t>
      </w:r>
      <w:proofErr w:type="gramEnd"/>
      <w:r w:rsidRPr="009164C4">
        <w:t xml:space="preserve"> ходом проведения приватизации муниципального имущества муниципального образования и выполнением условий сделок приватизации покупателями такого имущества осуществляется Советом депутатов </w:t>
      </w:r>
      <w:r w:rsidR="00B7069D">
        <w:t>Золотостепского</w:t>
      </w:r>
      <w:r w:rsidRPr="009164C4">
        <w:t xml:space="preserve"> муниципального образования, администрацией муниципального образования в пределах их компетенции.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23.2. Контроль на этапе подготовки муниципального имущества к приватизации включает в себя: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</w:t>
      </w:r>
      <w:proofErr w:type="gramStart"/>
      <w:r w:rsidRPr="009164C4">
        <w:t>контроль за</w:t>
      </w:r>
      <w:proofErr w:type="gramEnd"/>
      <w:r w:rsidRPr="009164C4">
        <w:t xml:space="preserve"> целесообразностью выбора объектов муниципальной собственности в качестве объектов приватизации;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контроль процедуры выбора оценщиков муниципального имущества;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</w:t>
      </w:r>
      <w:proofErr w:type="gramStart"/>
      <w:r w:rsidRPr="009164C4">
        <w:t>контроль за</w:t>
      </w:r>
      <w:proofErr w:type="gramEnd"/>
      <w:r w:rsidRPr="009164C4">
        <w:t xml:space="preserve"> действиями оценщиков муниципального имущества;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</w:t>
      </w:r>
      <w:proofErr w:type="gramStart"/>
      <w:r w:rsidRPr="009164C4">
        <w:t>контроль за</w:t>
      </w:r>
      <w:proofErr w:type="gramEnd"/>
      <w:r w:rsidRPr="009164C4">
        <w:t xml:space="preserve"> обоснованностью выбора параметров, определяющих решения о приватизации муниципального имущества (величины отчуждаемых пакетов акций, способ приватизации, сроки приватизации, цена приватизируемого имущества), с обязательным учетом структуры потенциального спроса на приватизируемое имущество.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23.3. Контроль на этапе непосредственной реализации приватизационных процедур предусматривает: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анализ претендентов на участие в аукционах и конкурсах по продаже муниципального имущества;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анализ бизнес-планов по выполнению условий сделок приватизации покупателями муниципального имущества.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23.4. Контроль на этапе выполнения покупателем муниципального имущества взятых на себя обязатель</w:t>
      </w:r>
      <w:proofErr w:type="gramStart"/>
      <w:r w:rsidRPr="009164C4">
        <w:t>ств вкл</w:t>
      </w:r>
      <w:proofErr w:type="gramEnd"/>
      <w:r w:rsidRPr="009164C4">
        <w:t>ючает в себя: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разработку системы показателей </w:t>
      </w:r>
      <w:proofErr w:type="spellStart"/>
      <w:r w:rsidRPr="009164C4">
        <w:t>постприватизационного</w:t>
      </w:r>
      <w:proofErr w:type="spellEnd"/>
      <w:r w:rsidRPr="009164C4">
        <w:t xml:space="preserve"> развития муниципальных предприятий;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</w:t>
      </w:r>
      <w:proofErr w:type="gramStart"/>
      <w:r w:rsidRPr="009164C4">
        <w:t>контроль за</w:t>
      </w:r>
      <w:proofErr w:type="gramEnd"/>
      <w:r w:rsidRPr="009164C4">
        <w:t xml:space="preserve"> соблюдением системы показателей </w:t>
      </w:r>
      <w:proofErr w:type="spellStart"/>
      <w:r w:rsidRPr="009164C4">
        <w:t>постприватизационного</w:t>
      </w:r>
      <w:proofErr w:type="spellEnd"/>
      <w:r w:rsidRPr="009164C4">
        <w:t xml:space="preserve"> развития муниципальных предприятий;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контроль за своевременным и полным исполнением покупателями муниципального имущества принятых на себя условий сделок приватизации, внедрение процедур, </w:t>
      </w:r>
      <w:proofErr w:type="spellStart"/>
      <w:r w:rsidRPr="009164C4">
        <w:lastRenderedPageBreak/>
        <w:t>минимизирующих</w:t>
      </w:r>
      <w:proofErr w:type="spellEnd"/>
      <w:r w:rsidRPr="009164C4">
        <w:t xml:space="preserve"> риски неисполнения этих условий (от штрафных санкций до возвращения объектов в муниципальную собственность);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- </w:t>
      </w:r>
      <w:proofErr w:type="gramStart"/>
      <w:r w:rsidRPr="009164C4">
        <w:t>контроль за</w:t>
      </w:r>
      <w:proofErr w:type="gramEnd"/>
      <w:r w:rsidRPr="009164C4">
        <w:t xml:space="preserve"> целевым использованием приватизированных объектов, условиями приватизации которых, предусматривались определенные ограничения (объекты социального назначения, памятники истории и культуры и др.);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контроль и блокирование действий акционерных обществ с долей участия муниципального образования, направленных на снижение размеров пакетов акций, находящихся в муниципальной собственности.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23.5. </w:t>
      </w:r>
      <w:proofErr w:type="spellStart"/>
      <w:r w:rsidRPr="009164C4">
        <w:t>Постприватизационный</w:t>
      </w:r>
      <w:proofErr w:type="spellEnd"/>
      <w:r w:rsidRPr="009164C4">
        <w:t xml:space="preserve"> контроль должен сопровождаться </w:t>
      </w:r>
      <w:proofErr w:type="spellStart"/>
      <w:r w:rsidRPr="009164C4">
        <w:t>постприватизационной</w:t>
      </w:r>
      <w:proofErr w:type="spellEnd"/>
      <w:r w:rsidRPr="009164C4">
        <w:t xml:space="preserve"> поддержкой предприятий, которая включает в себя: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консультационное сопровождение предприятий (инвестиционный, финансовый, юридический, управленческий и кадровый консалтинг);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организационную поддержку при освоении новой продукции;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- поддержку муниципального образования квалифицированными кадрами.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B7069D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VII. ЗАКЛЮЧИТЕЛЬНЫЕ ПОЛОЖЕНИЯ</w:t>
      </w:r>
    </w:p>
    <w:p w:rsidR="009164C4" w:rsidRPr="009164C4" w:rsidRDefault="009164C4" w:rsidP="00B7069D">
      <w:pPr>
        <w:pStyle w:val="western"/>
        <w:spacing w:before="0" w:beforeAutospacing="0" w:after="0" w:afterAutospacing="0"/>
        <w:jc w:val="center"/>
      </w:pPr>
    </w:p>
    <w:p w:rsidR="009164C4" w:rsidRPr="009164C4" w:rsidRDefault="009164C4" w:rsidP="00B7069D">
      <w:pPr>
        <w:pStyle w:val="western"/>
        <w:spacing w:before="0" w:beforeAutospacing="0" w:after="0" w:afterAutospacing="0"/>
        <w:jc w:val="center"/>
      </w:pPr>
      <w:r w:rsidRPr="009164C4">
        <w:rPr>
          <w:b/>
          <w:bCs/>
        </w:rPr>
        <w:t>24. Защита прав муниципального образования как собственника имущества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 xml:space="preserve">24.1. Совет депутатов </w:t>
      </w:r>
      <w:r w:rsidR="00B7069D">
        <w:t>Золотостепского</w:t>
      </w:r>
      <w:r w:rsidRPr="009164C4">
        <w:t xml:space="preserve"> муниципального образования, администрация муниципального образования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24.2. Защита прав муниципального образования как собственника имущества финансируется за счет средств местного бюджета, а также иных сре</w:t>
      </w:r>
      <w:proofErr w:type="gramStart"/>
      <w:r w:rsidRPr="009164C4">
        <w:t>дств в с</w:t>
      </w:r>
      <w:proofErr w:type="gramEnd"/>
      <w:r w:rsidRPr="009164C4">
        <w:t>оответствии с федеральным законодательством.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24.3. Сделки приватизации муниципального имущества, совершенные лицами, не уполномоченными на совершение указанных сделок, признаются ничтожными в установленном законодательством порядке.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24.4. Денежные средства, полученные от взыскания штрафных санкций за неисполнение обязательств по сделкам приватизации муниципального имущества, подлежат перечислению в местный бюджет.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ind w:firstLine="547"/>
        <w:jc w:val="both"/>
      </w:pPr>
      <w:r w:rsidRPr="009164C4">
        <w:t>24.5. За непредставление или несвоевременное представление необходимых для публикации информационного сообщения сведений, предусмотренных настоящим Положением, должностные лица открытых акционерных обществ, созданных в процессе приватизации, несут ответственность в соответствии с федеральным законодательством.</w:t>
      </w:r>
    </w:p>
    <w:p w:rsidR="009164C4" w:rsidRDefault="009164C4" w:rsidP="003E180C">
      <w:pPr>
        <w:pStyle w:val="western"/>
        <w:spacing w:before="0" w:beforeAutospacing="0" w:after="0" w:afterAutospacing="0"/>
        <w:jc w:val="both"/>
      </w:pPr>
    </w:p>
    <w:p w:rsidR="00B7069D" w:rsidRPr="009164C4" w:rsidRDefault="00B7069D" w:rsidP="003E180C">
      <w:pPr>
        <w:pStyle w:val="western"/>
        <w:spacing w:before="0" w:beforeAutospacing="0" w:after="0" w:afterAutospacing="0"/>
        <w:jc w:val="both"/>
      </w:pPr>
    </w:p>
    <w:p w:rsidR="009164C4" w:rsidRPr="009164C4" w:rsidRDefault="009164C4" w:rsidP="003E180C">
      <w:pPr>
        <w:pStyle w:val="western"/>
        <w:spacing w:before="0" w:beforeAutospacing="0" w:after="0" w:afterAutospacing="0"/>
        <w:jc w:val="both"/>
      </w:pPr>
      <w:r w:rsidRPr="009164C4">
        <w:rPr>
          <w:b/>
          <w:bCs/>
        </w:rPr>
        <w:t>Верно:</w:t>
      </w:r>
    </w:p>
    <w:p w:rsidR="009164C4" w:rsidRPr="009164C4" w:rsidRDefault="009164C4" w:rsidP="003E180C">
      <w:pPr>
        <w:pStyle w:val="western"/>
        <w:spacing w:before="0" w:beforeAutospacing="0" w:after="0" w:afterAutospacing="0"/>
        <w:jc w:val="both"/>
      </w:pPr>
      <w:r w:rsidRPr="009164C4">
        <w:rPr>
          <w:b/>
          <w:bCs/>
        </w:rPr>
        <w:t>Секретарь Совета депутатов</w:t>
      </w:r>
      <w:r w:rsidR="005E2E7B">
        <w:rPr>
          <w:b/>
          <w:bCs/>
        </w:rPr>
        <w:t>:</w:t>
      </w:r>
      <w:r w:rsidR="00B7069D">
        <w:rPr>
          <w:b/>
          <w:bCs/>
        </w:rPr>
        <w:t xml:space="preserve"> </w:t>
      </w:r>
      <w:r w:rsidR="00B7069D">
        <w:rPr>
          <w:b/>
          <w:bCs/>
        </w:rPr>
        <w:tab/>
      </w:r>
      <w:r w:rsidR="00B7069D">
        <w:rPr>
          <w:b/>
          <w:bCs/>
        </w:rPr>
        <w:tab/>
      </w:r>
      <w:proofErr w:type="spellStart"/>
      <w:r w:rsidR="00B7069D">
        <w:rPr>
          <w:b/>
          <w:bCs/>
        </w:rPr>
        <w:t>Е.Е.Янеева</w:t>
      </w:r>
      <w:proofErr w:type="spellEnd"/>
      <w:r w:rsidRPr="009164C4">
        <w:rPr>
          <w:b/>
          <w:bCs/>
        </w:rPr>
        <w:t xml:space="preserve"> </w:t>
      </w:r>
    </w:p>
    <w:p w:rsidR="009164C4" w:rsidRPr="009164C4" w:rsidRDefault="009164C4" w:rsidP="003E180C">
      <w:pPr>
        <w:jc w:val="both"/>
      </w:pPr>
    </w:p>
    <w:p w:rsidR="00071FA7" w:rsidRPr="009164C4" w:rsidRDefault="00071FA7" w:rsidP="003E180C">
      <w:pPr>
        <w:jc w:val="both"/>
      </w:pPr>
    </w:p>
    <w:sectPr w:rsidR="00071FA7" w:rsidRPr="009164C4" w:rsidSect="00125A25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7D5C18"/>
    <w:rsid w:val="00002DA4"/>
    <w:rsid w:val="00026895"/>
    <w:rsid w:val="0003643B"/>
    <w:rsid w:val="00040664"/>
    <w:rsid w:val="00071FA7"/>
    <w:rsid w:val="000879D3"/>
    <w:rsid w:val="00125A25"/>
    <w:rsid w:val="00175304"/>
    <w:rsid w:val="00192851"/>
    <w:rsid w:val="001C2593"/>
    <w:rsid w:val="002249CB"/>
    <w:rsid w:val="00365348"/>
    <w:rsid w:val="0037657E"/>
    <w:rsid w:val="003963CC"/>
    <w:rsid w:val="003B2610"/>
    <w:rsid w:val="003E180C"/>
    <w:rsid w:val="0045660D"/>
    <w:rsid w:val="005427C5"/>
    <w:rsid w:val="005E2E7B"/>
    <w:rsid w:val="00677B87"/>
    <w:rsid w:val="00704E42"/>
    <w:rsid w:val="00783970"/>
    <w:rsid w:val="007D5C18"/>
    <w:rsid w:val="008726AC"/>
    <w:rsid w:val="008F12CA"/>
    <w:rsid w:val="009164C4"/>
    <w:rsid w:val="00931E88"/>
    <w:rsid w:val="00936A70"/>
    <w:rsid w:val="00975B6E"/>
    <w:rsid w:val="009A19F9"/>
    <w:rsid w:val="00A15F0C"/>
    <w:rsid w:val="00A80290"/>
    <w:rsid w:val="00AC30A3"/>
    <w:rsid w:val="00B7069D"/>
    <w:rsid w:val="00B87E31"/>
    <w:rsid w:val="00C01BB4"/>
    <w:rsid w:val="00C80193"/>
    <w:rsid w:val="00DD7058"/>
    <w:rsid w:val="00F3606F"/>
    <w:rsid w:val="00F7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18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D5C1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5C1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164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EFAB1354FB569EE26677CB39806B4D6EEEBCE2F59D63FD11209A5035F7E38044B218B90CAC189a9iFH" TargetMode="External"/><Relationship Id="rId13" Type="http://schemas.openxmlformats.org/officeDocument/2006/relationships/hyperlink" Target="consultantplus://offline/ref=517EFAB1354FB569EE267971A5F45BBCDFE4B2C02F54D96A8B4D52F85456746F430478C9D4C7C08A991761a4i8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7EFAB1354FB569EE26677CB39806B4D6EEEBCB2A51D63FD11209A5035F7E38044B218B90CAC08Ea9iAH" TargetMode="External"/><Relationship Id="rId12" Type="http://schemas.openxmlformats.org/officeDocument/2006/relationships/hyperlink" Target="consultantplus://offline/ref=517EFAB1354FB569EE26677CB39806B4D6EEEBCE2F59D63FD11209A5035F7E38044B218B90CAC189a9iFH" TargetMode="External"/><Relationship Id="rId17" Type="http://schemas.openxmlformats.org/officeDocument/2006/relationships/hyperlink" Target="consultantplus://offline/ref=517EFAB1354FB569EE267971A5F45BBCDFE4B2C02959DB698B4D52F85456746F430478C9D4C7C08A991564a4i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7EFAB1354FB569EE267971A5F45BBCDFE4B2C02959DB698B4D52F85456746F430478C9D4C7C08A991467a4i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EFAB1354FB569EE26677CB39806B4D6EEEBC92453D63FD11209A503a5iFH" TargetMode="External"/><Relationship Id="rId11" Type="http://schemas.openxmlformats.org/officeDocument/2006/relationships/hyperlink" Target="consultantplus://offline/ref=517EFAB1354FB569EE26677CB39806B4D6EEEECA2A50D63FD11209A5035F7E38044B218B90CBC08Ca9iFH" TargetMode="External"/><Relationship Id="rId5" Type="http://schemas.openxmlformats.org/officeDocument/2006/relationships/hyperlink" Target="consultantplus://offline/ref=517EFAB1354FB569EE26677CB39806B4D6EEEECA2A50D63FD11209A5035F7E38044B218B90CBC08Ca9iFH" TargetMode="External"/><Relationship Id="rId15" Type="http://schemas.openxmlformats.org/officeDocument/2006/relationships/hyperlink" Target="consultantplus://offline/ref=517EFAB1354FB569EE267971A5F45BBCDFE4B2C02959DB698B4D52F85456746F430478C9D4C7C08A991563a4i4H" TargetMode="External"/><Relationship Id="rId10" Type="http://schemas.openxmlformats.org/officeDocument/2006/relationships/hyperlink" Target="consultantplus://offline/ref=517EFAB1354FB569EE267971A5F45BBCDFE4B2C02959DB698B4D52F85456746F430478C9D4C7C08A991560a4i9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17EFAB1354FB569EE267971A5F45BBCDFE4B2C02F54D96A8B4D52F85456746F430478C9D4C7C08A991761a4i8H" TargetMode="External"/><Relationship Id="rId14" Type="http://schemas.openxmlformats.org/officeDocument/2006/relationships/hyperlink" Target="consultantplus://offline/ref=517EFAB1354FB569EE26677CB39806B4D6EEEBCE2F59D63FD11209A5035F7E38044B218B90CAC18Ba9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2011-12-21T12:39:00Z</cp:lastPrinted>
  <dcterms:created xsi:type="dcterms:W3CDTF">2011-12-21T10:28:00Z</dcterms:created>
  <dcterms:modified xsi:type="dcterms:W3CDTF">2012-02-02T07:14:00Z</dcterms:modified>
</cp:coreProperties>
</file>