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5C0" w:rsidRDefault="00CD45C0" w:rsidP="00CD45C0">
      <w:pPr>
        <w:jc w:val="center"/>
      </w:pPr>
      <w:r>
        <w:rPr>
          <w:noProof/>
        </w:rPr>
        <w:drawing>
          <wp:inline distT="0" distB="0" distL="0" distR="0">
            <wp:extent cx="567055" cy="706120"/>
            <wp:effectExtent l="19050" t="0" r="444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5C0" w:rsidRDefault="00CD45C0" w:rsidP="00CD45C0">
      <w:pPr>
        <w:shd w:val="clear" w:color="auto" w:fill="FFFFFF"/>
        <w:spacing w:before="34" w:line="322" w:lineRule="exact"/>
        <w:ind w:left="14"/>
        <w:jc w:val="center"/>
        <w:rPr>
          <w:b/>
        </w:rPr>
      </w:pPr>
      <w:r>
        <w:rPr>
          <w:b/>
          <w:color w:val="000000"/>
          <w:spacing w:val="-7"/>
          <w:sz w:val="29"/>
          <w:szCs w:val="29"/>
        </w:rPr>
        <w:t>ЗОЛОТОСТЕПСКОЕ  МУНИЦИПАЛЬНОЕ ОБРАЗОВАНИЕ</w:t>
      </w:r>
    </w:p>
    <w:p w:rsidR="00CD45C0" w:rsidRDefault="00CD45C0" w:rsidP="00CD45C0">
      <w:pPr>
        <w:shd w:val="clear" w:color="auto" w:fill="FFFFFF"/>
        <w:spacing w:before="5" w:line="322" w:lineRule="exact"/>
        <w:ind w:left="34"/>
        <w:jc w:val="center"/>
        <w:rPr>
          <w:b/>
        </w:rPr>
      </w:pPr>
      <w:r>
        <w:rPr>
          <w:b/>
          <w:color w:val="000000"/>
          <w:spacing w:val="-5"/>
          <w:sz w:val="29"/>
          <w:szCs w:val="29"/>
        </w:rPr>
        <w:t>СОВЕТСКОГО  МУНИЦИПАЛЬНОГО РАЙОНА</w:t>
      </w:r>
    </w:p>
    <w:p w:rsidR="00CD45C0" w:rsidRDefault="00CD45C0" w:rsidP="00CD45C0">
      <w:pPr>
        <w:shd w:val="clear" w:color="auto" w:fill="FFFFFF"/>
        <w:spacing w:line="322" w:lineRule="exact"/>
        <w:ind w:left="29"/>
        <w:jc w:val="center"/>
        <w:rPr>
          <w:b/>
        </w:rPr>
      </w:pPr>
      <w:r>
        <w:rPr>
          <w:b/>
          <w:color w:val="000000"/>
          <w:spacing w:val="-8"/>
          <w:sz w:val="29"/>
          <w:szCs w:val="29"/>
        </w:rPr>
        <w:t>САРАТОВСКОЙ  ОБЛАСТИ</w:t>
      </w:r>
    </w:p>
    <w:p w:rsidR="00CD45C0" w:rsidRDefault="00CD45C0" w:rsidP="00CD45C0">
      <w:pPr>
        <w:shd w:val="clear" w:color="auto" w:fill="FFFFFF"/>
        <w:spacing w:line="322" w:lineRule="exact"/>
        <w:ind w:left="24"/>
        <w:jc w:val="center"/>
        <w:rPr>
          <w:b/>
        </w:rPr>
      </w:pPr>
      <w:r>
        <w:rPr>
          <w:b/>
          <w:color w:val="000000"/>
          <w:spacing w:val="-4"/>
          <w:sz w:val="29"/>
          <w:szCs w:val="29"/>
        </w:rPr>
        <w:t>СОВЕТ ДЕПУТАТОВ</w:t>
      </w:r>
    </w:p>
    <w:p w:rsidR="00CD45C0" w:rsidRDefault="00CD45C0" w:rsidP="00CD45C0">
      <w:pPr>
        <w:jc w:val="center"/>
        <w:rPr>
          <w:sz w:val="28"/>
        </w:rPr>
      </w:pPr>
      <w:r>
        <w:rPr>
          <w:sz w:val="28"/>
        </w:rPr>
        <w:t>(второго созыва)</w:t>
      </w:r>
    </w:p>
    <w:p w:rsidR="00CD45C0" w:rsidRDefault="00CD45C0" w:rsidP="00CD45C0">
      <w:pPr>
        <w:rPr>
          <w:b/>
          <w:bCs/>
          <w:sz w:val="28"/>
        </w:rPr>
      </w:pPr>
    </w:p>
    <w:p w:rsidR="00CD45C0" w:rsidRDefault="00CD45C0" w:rsidP="00CD45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845DCD" w:rsidRDefault="00845DCD" w:rsidP="00CD45C0">
      <w:pPr>
        <w:jc w:val="center"/>
        <w:rPr>
          <w:b/>
          <w:bCs/>
          <w:sz w:val="28"/>
        </w:rPr>
      </w:pPr>
    </w:p>
    <w:p w:rsidR="00CD45C0" w:rsidRDefault="00542601" w:rsidP="00CD45C0">
      <w:pPr>
        <w:rPr>
          <w:b/>
          <w:sz w:val="28"/>
        </w:rPr>
      </w:pPr>
      <w:r>
        <w:rPr>
          <w:b/>
          <w:sz w:val="28"/>
        </w:rPr>
        <w:t>от 30.01.2013  № 215</w:t>
      </w:r>
    </w:p>
    <w:p w:rsidR="00CD45C0" w:rsidRDefault="00CD45C0" w:rsidP="00CD45C0">
      <w:pPr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 xml:space="preserve">лександровка </w:t>
      </w:r>
    </w:p>
    <w:p w:rsidR="00CD45C0" w:rsidRDefault="00CD45C0" w:rsidP="00CD45C0">
      <w:pPr>
        <w:pStyle w:val="2"/>
      </w:pPr>
    </w:p>
    <w:p w:rsidR="00BB4B3C" w:rsidRDefault="00A24429" w:rsidP="00BB4B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091ECD">
        <w:rPr>
          <w:rFonts w:ascii="Times New Roman" w:hAnsi="Times New Roman" w:cs="Times New Roman"/>
          <w:b/>
          <w:sz w:val="28"/>
          <w:szCs w:val="28"/>
        </w:rPr>
        <w:t>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решение С</w:t>
      </w:r>
      <w:r w:rsidR="00BB4B3C">
        <w:rPr>
          <w:rFonts w:ascii="Times New Roman" w:hAnsi="Times New Roman" w:cs="Times New Roman"/>
          <w:b/>
          <w:sz w:val="28"/>
          <w:szCs w:val="28"/>
        </w:rPr>
        <w:t xml:space="preserve">овета </w:t>
      </w:r>
    </w:p>
    <w:p w:rsidR="00BB4B3C" w:rsidRDefault="00BB4B3C" w:rsidP="00BB4B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4B3C" w:rsidRDefault="00091ECD" w:rsidP="00BB4B3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образования от 20.03.2012</w:t>
      </w:r>
      <w:r w:rsidR="00BB4B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3A9D">
        <w:rPr>
          <w:rFonts w:ascii="Times New Roman" w:hAnsi="Times New Roman" w:cs="Times New Roman"/>
          <w:b/>
          <w:sz w:val="28"/>
          <w:szCs w:val="28"/>
        </w:rPr>
        <w:t xml:space="preserve">г. </w:t>
      </w:r>
      <w:r>
        <w:rPr>
          <w:rFonts w:ascii="Times New Roman" w:hAnsi="Times New Roman" w:cs="Times New Roman"/>
          <w:b/>
          <w:sz w:val="28"/>
          <w:szCs w:val="28"/>
        </w:rPr>
        <w:t>№ 174</w:t>
      </w:r>
    </w:p>
    <w:p w:rsidR="00BB4B3C" w:rsidRDefault="00BB4B3C" w:rsidP="00BB4B3C">
      <w:pPr>
        <w:rPr>
          <w:b/>
          <w:sz w:val="28"/>
          <w:szCs w:val="28"/>
        </w:rPr>
      </w:pPr>
    </w:p>
    <w:p w:rsidR="00BB4B3C" w:rsidRDefault="00BB4B3C" w:rsidP="00A24429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091ECD">
        <w:rPr>
          <w:sz w:val="28"/>
          <w:szCs w:val="28"/>
        </w:rPr>
        <w:t>ассмотрев письмо прокуратуры Советского муниципального района от 20.12.2012 г. № 23-2012, р</w:t>
      </w:r>
      <w:r>
        <w:rPr>
          <w:sz w:val="28"/>
          <w:szCs w:val="28"/>
        </w:rPr>
        <w:t xml:space="preserve">уководствуясь </w:t>
      </w:r>
      <w:r w:rsidR="00091ECD">
        <w:rPr>
          <w:sz w:val="28"/>
          <w:szCs w:val="28"/>
        </w:rPr>
        <w:t>Федеральным законом от 06.10.2003 г. № 131-ФЗ «Об общих принципах организации местного самоуправления в Российской Федерации»,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A24429" w:rsidRPr="00A244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Золотостепского муниципального образования, Совет депутатов</w:t>
      </w:r>
      <w:r w:rsidR="00A24429">
        <w:rPr>
          <w:sz w:val="28"/>
          <w:szCs w:val="28"/>
        </w:rPr>
        <w:t xml:space="preserve"> </w:t>
      </w:r>
      <w:r>
        <w:rPr>
          <w:sz w:val="28"/>
          <w:szCs w:val="28"/>
        </w:rPr>
        <w:t>Золотостепского муниципального образования РЕШИЛ:</w:t>
      </w:r>
      <w:proofErr w:type="gramEnd"/>
    </w:p>
    <w:p w:rsidR="00BB4B3C" w:rsidRDefault="00091ECD" w:rsidP="00091E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24429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приложение к решению</w:t>
      </w:r>
      <w:r w:rsidR="00A24429">
        <w:rPr>
          <w:sz w:val="28"/>
          <w:szCs w:val="28"/>
        </w:rPr>
        <w:t xml:space="preserve"> С</w:t>
      </w:r>
      <w:r w:rsidR="00BB4B3C">
        <w:rPr>
          <w:sz w:val="28"/>
          <w:szCs w:val="28"/>
        </w:rPr>
        <w:t xml:space="preserve">овета депутатов Золотостепского </w:t>
      </w:r>
      <w:r>
        <w:rPr>
          <w:sz w:val="28"/>
          <w:szCs w:val="28"/>
        </w:rPr>
        <w:t>муниципального образования от 20.03.2012 г. № 174</w:t>
      </w:r>
      <w:r w:rsidR="00BB4B3C">
        <w:rPr>
          <w:sz w:val="28"/>
          <w:szCs w:val="28"/>
        </w:rPr>
        <w:t xml:space="preserve"> «</w:t>
      </w:r>
      <w:r w:rsidRPr="00091ECD">
        <w:rPr>
          <w:sz w:val="28"/>
          <w:szCs w:val="28"/>
        </w:rPr>
        <w:t>Об  утверждении Положения о</w:t>
      </w:r>
      <w:r>
        <w:rPr>
          <w:sz w:val="28"/>
          <w:szCs w:val="28"/>
        </w:rPr>
        <w:t xml:space="preserve"> </w:t>
      </w:r>
      <w:r w:rsidRPr="00091ECD">
        <w:rPr>
          <w:sz w:val="28"/>
          <w:szCs w:val="28"/>
        </w:rPr>
        <w:t>контрольно-счетной комиссии</w:t>
      </w:r>
      <w:r w:rsidR="00BB4B3C">
        <w:rPr>
          <w:sz w:val="28"/>
          <w:szCs w:val="28"/>
        </w:rPr>
        <w:t xml:space="preserve">» следующие </w:t>
      </w:r>
      <w:r>
        <w:rPr>
          <w:sz w:val="28"/>
          <w:szCs w:val="28"/>
        </w:rPr>
        <w:t>дополнения</w:t>
      </w:r>
      <w:r w:rsidR="00BB4B3C">
        <w:rPr>
          <w:sz w:val="28"/>
          <w:szCs w:val="28"/>
        </w:rPr>
        <w:t>:</w:t>
      </w:r>
    </w:p>
    <w:p w:rsidR="00BB4B3C" w:rsidRDefault="00BB4B3C" w:rsidP="00091E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1ECD">
        <w:rPr>
          <w:rFonts w:ascii="Times New Roman" w:hAnsi="Times New Roman" w:cs="Times New Roman"/>
          <w:sz w:val="28"/>
          <w:szCs w:val="28"/>
        </w:rPr>
        <w:t>часть 1 статьи 13 Положения дополнить абзацами следующего содержания:</w:t>
      </w:r>
    </w:p>
    <w:p w:rsidR="00091ECD" w:rsidRDefault="00091ECD" w:rsidP="00091ECD">
      <w:pPr>
        <w:pStyle w:val="a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«Запросы контрольно-счетной комиссии оформляются в письменном виде на официальном бланке контрольно-счетной комиссии, подписываются председателем или заместителем председателю ко</w:t>
      </w:r>
      <w:r w:rsidR="00A80D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трольно-счетной комиссии. В запросе указываются</w:t>
      </w:r>
      <w:r w:rsidR="00A80D1E">
        <w:rPr>
          <w:rFonts w:ascii="Times New Roman" w:hAnsi="Times New Roman" w:cs="Times New Roman"/>
          <w:sz w:val="28"/>
          <w:szCs w:val="28"/>
        </w:rPr>
        <w:t xml:space="preserve"> основные направления запроса и срок его исполнения.</w:t>
      </w:r>
    </w:p>
    <w:p w:rsidR="00A80D1E" w:rsidRPr="00A80D1E" w:rsidRDefault="00A80D1E" w:rsidP="00091ECD">
      <w:pPr>
        <w:pStyle w:val="a7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D1E">
        <w:rPr>
          <w:rFonts w:ascii="Times New Roman" w:eastAsia="Calibri" w:hAnsi="Times New Roman" w:cs="Times New Roman"/>
          <w:sz w:val="28"/>
          <w:szCs w:val="28"/>
        </w:rPr>
        <w:t>Запросы контрольно-счетной комиссии направляются по почте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заказным письмом с уведомлением, с помощью средств факсимильной связи или вручаются должностным лицом контрольно-счетной комиссии уполномоченному должностному лицу адресата (проверяемого объекта)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5F54" w:rsidRDefault="00BB4B3C" w:rsidP="00A24429">
      <w:pPr>
        <w:ind w:firstLine="85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Настоящее решение вступает в силу </w:t>
      </w:r>
      <w:r w:rsidR="00A80D1E">
        <w:rPr>
          <w:bCs/>
          <w:color w:val="000000"/>
          <w:sz w:val="28"/>
          <w:szCs w:val="28"/>
        </w:rPr>
        <w:t xml:space="preserve">с момента его принятия и подлежит обнародованию (опубликованию) в установленном порядке. </w:t>
      </w:r>
    </w:p>
    <w:p w:rsidR="000878C3" w:rsidRDefault="000878C3" w:rsidP="00433885">
      <w:pPr>
        <w:jc w:val="both"/>
        <w:rPr>
          <w:sz w:val="28"/>
          <w:szCs w:val="28"/>
        </w:rPr>
      </w:pPr>
    </w:p>
    <w:p w:rsidR="000878C3" w:rsidRDefault="00091ECD" w:rsidP="00091ECD">
      <w:pPr>
        <w:tabs>
          <w:tab w:val="left" w:pos="913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3885" w:rsidRDefault="00433885" w:rsidP="00433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7A2BD1">
        <w:rPr>
          <w:b/>
          <w:sz w:val="28"/>
          <w:szCs w:val="28"/>
        </w:rPr>
        <w:t>Золотостепского</w:t>
      </w:r>
      <w:r>
        <w:rPr>
          <w:b/>
          <w:sz w:val="28"/>
          <w:szCs w:val="28"/>
        </w:rPr>
        <w:t xml:space="preserve"> </w:t>
      </w:r>
    </w:p>
    <w:p w:rsidR="00433885" w:rsidRDefault="00292A18" w:rsidP="004338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A2BD1">
        <w:rPr>
          <w:b/>
          <w:sz w:val="28"/>
          <w:szCs w:val="28"/>
        </w:rPr>
        <w:t>С.Н.Соловьев</w:t>
      </w:r>
    </w:p>
    <w:sectPr w:rsidR="00433885" w:rsidSect="007A2BD1">
      <w:pgSz w:w="11906" w:h="16838"/>
      <w:pgMar w:top="397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rawingGridVerticalSpacing w:val="381"/>
  <w:displayHorizontalDrawingGridEvery w:val="0"/>
  <w:characterSpacingControl w:val="doNotCompress"/>
  <w:compat/>
  <w:rsids>
    <w:rsidRoot w:val="00CD45C0"/>
    <w:rsid w:val="00026895"/>
    <w:rsid w:val="00040664"/>
    <w:rsid w:val="00071FA7"/>
    <w:rsid w:val="000878C3"/>
    <w:rsid w:val="00091ECD"/>
    <w:rsid w:val="00125A25"/>
    <w:rsid w:val="00213F3D"/>
    <w:rsid w:val="00234517"/>
    <w:rsid w:val="002400DC"/>
    <w:rsid w:val="00292A18"/>
    <w:rsid w:val="00365348"/>
    <w:rsid w:val="00385947"/>
    <w:rsid w:val="003963CC"/>
    <w:rsid w:val="003D4950"/>
    <w:rsid w:val="00405A26"/>
    <w:rsid w:val="00406F7E"/>
    <w:rsid w:val="00433885"/>
    <w:rsid w:val="00442E26"/>
    <w:rsid w:val="004754DE"/>
    <w:rsid w:val="00542601"/>
    <w:rsid w:val="005427C5"/>
    <w:rsid w:val="00591473"/>
    <w:rsid w:val="005A13FF"/>
    <w:rsid w:val="006C539D"/>
    <w:rsid w:val="006F785C"/>
    <w:rsid w:val="00783970"/>
    <w:rsid w:val="007A2BD1"/>
    <w:rsid w:val="007B3A9D"/>
    <w:rsid w:val="007F4027"/>
    <w:rsid w:val="00834972"/>
    <w:rsid w:val="00845DCD"/>
    <w:rsid w:val="0084749A"/>
    <w:rsid w:val="008726AC"/>
    <w:rsid w:val="008B5F54"/>
    <w:rsid w:val="00936A70"/>
    <w:rsid w:val="009A19F9"/>
    <w:rsid w:val="00A027DB"/>
    <w:rsid w:val="00A24429"/>
    <w:rsid w:val="00A75A43"/>
    <w:rsid w:val="00A80290"/>
    <w:rsid w:val="00A80D1E"/>
    <w:rsid w:val="00AC30A3"/>
    <w:rsid w:val="00AF3D1E"/>
    <w:rsid w:val="00B77AD2"/>
    <w:rsid w:val="00BB4B3C"/>
    <w:rsid w:val="00BF6984"/>
    <w:rsid w:val="00C1046F"/>
    <w:rsid w:val="00CD45C0"/>
    <w:rsid w:val="00D33364"/>
    <w:rsid w:val="00DE37C1"/>
    <w:rsid w:val="00E4083A"/>
    <w:rsid w:val="00E5432A"/>
    <w:rsid w:val="00E95F4C"/>
    <w:rsid w:val="00ED6100"/>
    <w:rsid w:val="00EE3DC2"/>
    <w:rsid w:val="00F3606F"/>
    <w:rsid w:val="00F74242"/>
    <w:rsid w:val="00FA7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5C0"/>
    <w:pPr>
      <w:spacing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D45C0"/>
    <w:pPr>
      <w:keepNext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D45C0"/>
    <w:rPr>
      <w:rFonts w:eastAsia="Times New Roman" w:cs="Times New Roman"/>
      <w:b/>
      <w:bCs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5C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845DCD"/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45DCD"/>
    <w:rPr>
      <w:rFonts w:eastAsia="Times New Roman" w:cs="Times New Roman"/>
      <w:szCs w:val="20"/>
      <w:lang w:eastAsia="ru-RU"/>
    </w:rPr>
  </w:style>
  <w:style w:type="paragraph" w:styleId="a7">
    <w:name w:val="Plain Text"/>
    <w:basedOn w:val="a"/>
    <w:link w:val="a8"/>
    <w:unhideWhenUsed/>
    <w:rsid w:val="00845DCD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845DC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semiHidden/>
    <w:unhideWhenUsed/>
    <w:rsid w:val="008B5F5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semiHidden/>
    <w:rsid w:val="008B5F54"/>
    <w:rPr>
      <w:rFonts w:ascii="Calibri" w:eastAsia="Calibri" w:hAnsi="Calibri" w:cs="Times New Roman"/>
      <w:sz w:val="22"/>
    </w:rPr>
  </w:style>
  <w:style w:type="paragraph" w:customStyle="1" w:styleId="ConsPlusTitle">
    <w:name w:val="ConsPlusTitle"/>
    <w:uiPriority w:val="99"/>
    <w:rsid w:val="008B5F5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b/>
      <w:bCs/>
      <w:sz w:val="22"/>
      <w:lang w:eastAsia="ru-RU"/>
    </w:rPr>
  </w:style>
  <w:style w:type="character" w:styleId="ab">
    <w:name w:val="Hyperlink"/>
    <w:basedOn w:val="a0"/>
    <w:uiPriority w:val="99"/>
    <w:semiHidden/>
    <w:unhideWhenUsed/>
    <w:rsid w:val="00BB4B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2013-01-29T05:39:00Z</cp:lastPrinted>
  <dcterms:created xsi:type="dcterms:W3CDTF">2013-01-29T05:16:00Z</dcterms:created>
  <dcterms:modified xsi:type="dcterms:W3CDTF">2013-01-29T06:08:00Z</dcterms:modified>
</cp:coreProperties>
</file>